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BBA3B" w14:textId="77777777" w:rsidR="00403A71" w:rsidRDefault="00D66A2C" w:rsidP="00403A71">
      <w:pPr>
        <w:jc w:val="center"/>
      </w:pPr>
      <w:r>
        <w:rPr>
          <w:noProof/>
        </w:rPr>
        <w:drawing>
          <wp:anchor distT="0" distB="0" distL="114300" distR="114300" simplePos="0" relativeHeight="251657728" behindDoc="0" locked="0" layoutInCell="1" allowOverlap="1" wp14:anchorId="5B03A828" wp14:editId="3656E2B2">
            <wp:simplePos x="0" y="0"/>
            <wp:positionH relativeFrom="column">
              <wp:posOffset>-216535</wp:posOffset>
            </wp:positionH>
            <wp:positionV relativeFrom="paragraph">
              <wp:posOffset>-361315</wp:posOffset>
            </wp:positionV>
            <wp:extent cx="2232660" cy="396240"/>
            <wp:effectExtent l="0" t="0" r="0" b="3810"/>
            <wp:wrapTopAndBottom/>
            <wp:docPr id="47" name="Picture 47"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logo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2660" cy="396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sz w:val="28"/>
          <w:szCs w:val="28"/>
        </w:rPr>
        <mc:AlternateContent>
          <mc:Choice Requires="wps">
            <w:drawing>
              <wp:anchor distT="0" distB="0" distL="114300" distR="114300" simplePos="0" relativeHeight="251656704" behindDoc="0" locked="0" layoutInCell="1" allowOverlap="1" wp14:anchorId="3E438A2D" wp14:editId="4018AD13">
                <wp:simplePos x="0" y="0"/>
                <wp:positionH relativeFrom="column">
                  <wp:posOffset>3828415</wp:posOffset>
                </wp:positionH>
                <wp:positionV relativeFrom="paragraph">
                  <wp:posOffset>-269875</wp:posOffset>
                </wp:positionV>
                <wp:extent cx="2171700" cy="342900"/>
                <wp:effectExtent l="0" t="0" r="635" b="317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38B0D" w14:textId="77777777" w:rsidR="0096584A" w:rsidRDefault="0096584A">
                            <w:pPr>
                              <w:jc w:val="right"/>
                              <w:rPr>
                                <w:color w:val="0000FF"/>
                              </w:rPr>
                            </w:pPr>
                            <w:r>
                              <w:rPr>
                                <w:color w:val="0000FF"/>
                              </w:rPr>
                              <w:t>College of Arts and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438A2D" id="_x0000_t202" coordsize="21600,21600" o:spt="202" path="m,l,21600r21600,l21600,xe">
                <v:stroke joinstyle="miter"/>
                <v:path gradientshapeok="t" o:connecttype="rect"/>
              </v:shapetype>
              <v:shape id="Text Box 12" o:spid="_x0000_s1026" type="#_x0000_t202" style="position:absolute;left:0;text-align:left;margin-left:301.45pt;margin-top:-21.25pt;width:171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" filled="f" stroked="f">
                <v:textbox>
                  <w:txbxContent>
                    <w:p w14:paraId="5C838B0D" w14:textId="77777777" w:rsidR="0096584A" w:rsidRDefault="0096584A">
                      <w:pPr>
                        <w:jc w:val="right"/>
                        <w:rPr>
                          <w:color w:val="0000FF"/>
                        </w:rPr>
                      </w:pPr>
                      <w:r>
                        <w:rPr>
                          <w:color w:val="0000FF"/>
                        </w:rPr>
                        <w:t>College of Arts and Sciences</w:t>
                      </w:r>
                    </w:p>
                  </w:txbxContent>
                </v:textbox>
              </v:shape>
            </w:pict>
          </mc:Fallback>
        </mc:AlternateContent>
      </w:r>
      <w:bookmarkStart w:id="0" w:name="Text11"/>
      <w:r w:rsidR="00403A71">
        <w:t>MA 1</w:t>
      </w:r>
      <w:bookmarkEnd w:id="0"/>
      <w:r w:rsidR="00F632BD">
        <w:t>0</w:t>
      </w:r>
      <w:r w:rsidR="00403A71">
        <w:t>0</w:t>
      </w:r>
    </w:p>
    <w:p w14:paraId="21E42EE5" w14:textId="77777777" w:rsidR="00403A71" w:rsidRDefault="00403A71" w:rsidP="00403A71">
      <w:pPr>
        <w:pStyle w:val="CourseTitle"/>
      </w:pPr>
      <w:r>
        <w:t>Applied Mathematics</w:t>
      </w:r>
    </w:p>
    <w:p w14:paraId="49E7C947" w14:textId="2F2FCE20" w:rsidR="00403A71" w:rsidRDefault="00403A71" w:rsidP="00403A71">
      <w:pPr>
        <w:pStyle w:val="Semester"/>
        <w:rPr>
          <w:color w:val="auto"/>
        </w:rPr>
      </w:pPr>
      <w:r>
        <w:rPr>
          <w:color w:val="auto"/>
        </w:rPr>
        <w:t>20</w:t>
      </w:r>
      <w:r w:rsidR="00640707">
        <w:rPr>
          <w:color w:val="auto"/>
        </w:rPr>
        <w:t>20</w:t>
      </w:r>
      <w:r w:rsidRPr="0070415A">
        <w:rPr>
          <w:rFonts w:cs="Arial"/>
          <w:color w:val="auto"/>
        </w:rPr>
        <w:t>–</w:t>
      </w:r>
      <w:r w:rsidR="00640707">
        <w:rPr>
          <w:color w:val="auto"/>
        </w:rPr>
        <w:t>21</w:t>
      </w:r>
      <w:r>
        <w:rPr>
          <w:color w:val="auto"/>
        </w:rPr>
        <w:t xml:space="preserve"> </w:t>
      </w:r>
      <w:r w:rsidR="00353E15">
        <w:rPr>
          <w:color w:val="auto"/>
        </w:rPr>
        <w:t>Second</w:t>
      </w:r>
      <w:r>
        <w:rPr>
          <w:color w:val="auto"/>
        </w:rPr>
        <w:t xml:space="preserve"> Semester</w:t>
      </w:r>
    </w:p>
    <w:p w14:paraId="5C218A93" w14:textId="77777777" w:rsidR="00403A71" w:rsidRDefault="00D66A2C" w:rsidP="00403A71">
      <w:pPr>
        <w:spacing w:after="120"/>
      </w:pPr>
      <w:r>
        <w:rPr>
          <w:noProof/>
          <w:sz w:val="28"/>
        </w:rPr>
        <mc:AlternateContent>
          <mc:Choice Requires="wps">
            <w:drawing>
              <wp:anchor distT="0" distB="0" distL="114300" distR="114300" simplePos="0" relativeHeight="251658752" behindDoc="0" locked="0" layoutInCell="1" allowOverlap="1" wp14:anchorId="0DB48BBF" wp14:editId="6261C9B2">
                <wp:simplePos x="0" y="0"/>
                <wp:positionH relativeFrom="column">
                  <wp:posOffset>-85725</wp:posOffset>
                </wp:positionH>
                <wp:positionV relativeFrom="paragraph">
                  <wp:posOffset>36830</wp:posOffset>
                </wp:positionV>
                <wp:extent cx="6048375" cy="0"/>
                <wp:effectExtent l="19050" t="21590" r="19050" b="26035"/>
                <wp:wrapNone/>
                <wp:docPr id="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780DF" id="Line 4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2.9pt" to="46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" strokeweight="3pt"/>
            </w:pict>
          </mc:Fallback>
        </mc:AlternateConten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5516"/>
      </w:tblGrid>
      <w:tr w:rsidR="00403A71" w:rsidRPr="009C5C40" w14:paraId="72028E41" w14:textId="77777777" w:rsidTr="001970FD">
        <w:trPr>
          <w:trHeight w:val="288"/>
        </w:trPr>
        <w:tc>
          <w:tcPr>
            <w:tcW w:w="1710" w:type="dxa"/>
            <w:shd w:val="clear" w:color="auto" w:fill="auto"/>
            <w:vAlign w:val="center"/>
          </w:tcPr>
          <w:p w14:paraId="0DCE04D1" w14:textId="77777777" w:rsidR="00403A71" w:rsidRDefault="00403A71" w:rsidP="004B3C16">
            <w:r>
              <w:t>Instructor:</w:t>
            </w:r>
          </w:p>
        </w:tc>
        <w:tc>
          <w:tcPr>
            <w:tcW w:w="5516" w:type="dxa"/>
            <w:vAlign w:val="center"/>
          </w:tcPr>
          <w:p w14:paraId="339B907B" w14:textId="77777777" w:rsidR="00403A71" w:rsidRPr="009C5C40" w:rsidRDefault="00403A71" w:rsidP="00353E15">
            <w:pPr>
              <w:rPr>
                <w:rFonts w:cs="Arial"/>
              </w:rPr>
            </w:pPr>
            <w:r w:rsidRPr="009C5C40">
              <w:rPr>
                <w:rFonts w:cs="Arial"/>
              </w:rPr>
              <w:t xml:space="preserve">Mrs. </w:t>
            </w:r>
            <w:r w:rsidR="00353E15">
              <w:rPr>
                <w:rFonts w:cs="Arial"/>
              </w:rPr>
              <w:t>Donna Lawrence</w:t>
            </w:r>
          </w:p>
        </w:tc>
      </w:tr>
      <w:tr w:rsidR="00403A71" w:rsidRPr="009C5C40" w14:paraId="5200DA4F" w14:textId="77777777" w:rsidTr="001970FD">
        <w:trPr>
          <w:trHeight w:val="288"/>
        </w:trPr>
        <w:tc>
          <w:tcPr>
            <w:tcW w:w="1710" w:type="dxa"/>
            <w:shd w:val="clear" w:color="auto" w:fill="auto"/>
            <w:vAlign w:val="center"/>
          </w:tcPr>
          <w:p w14:paraId="67185011" w14:textId="77777777" w:rsidR="00403A71" w:rsidRDefault="00403A71" w:rsidP="004B3C16">
            <w:r>
              <w:t>Office:</w:t>
            </w:r>
          </w:p>
        </w:tc>
        <w:tc>
          <w:tcPr>
            <w:tcW w:w="5516" w:type="dxa"/>
            <w:vAlign w:val="center"/>
          </w:tcPr>
          <w:p w14:paraId="2AC49124" w14:textId="77777777" w:rsidR="00403A71" w:rsidRPr="009C5C40" w:rsidRDefault="00403A71" w:rsidP="004B3C16">
            <w:pPr>
              <w:rPr>
                <w:rFonts w:cs="Arial"/>
              </w:rPr>
            </w:pPr>
            <w:r w:rsidRPr="009C5C40">
              <w:rPr>
                <w:rFonts w:cs="Arial"/>
              </w:rPr>
              <w:t>Al</w:t>
            </w:r>
            <w:r>
              <w:rPr>
                <w:rFonts w:cs="Arial"/>
              </w:rPr>
              <w:t>umni</w:t>
            </w:r>
            <w:r w:rsidR="00353E15">
              <w:rPr>
                <w:rFonts w:cs="Arial"/>
              </w:rPr>
              <w:t xml:space="preserve"> 8</w:t>
            </w:r>
          </w:p>
        </w:tc>
      </w:tr>
      <w:tr w:rsidR="00403A71" w:rsidRPr="009C5C40" w14:paraId="1824CF8B" w14:textId="77777777" w:rsidTr="001970FD">
        <w:trPr>
          <w:trHeight w:val="233"/>
        </w:trPr>
        <w:tc>
          <w:tcPr>
            <w:tcW w:w="1710" w:type="dxa"/>
            <w:shd w:val="clear" w:color="auto" w:fill="auto"/>
            <w:vAlign w:val="center"/>
          </w:tcPr>
          <w:p w14:paraId="05C3E670" w14:textId="77777777" w:rsidR="00403A71" w:rsidRDefault="00403A71" w:rsidP="004B3C16">
            <w:r>
              <w:t>Office Hours:</w:t>
            </w:r>
          </w:p>
        </w:tc>
        <w:tc>
          <w:tcPr>
            <w:tcW w:w="5516" w:type="dxa"/>
            <w:vAlign w:val="center"/>
          </w:tcPr>
          <w:p w14:paraId="476C1314" w14:textId="54896CFA" w:rsidR="00403A71" w:rsidRPr="009C5C40" w:rsidRDefault="00640707" w:rsidP="008E2B06">
            <w:pPr>
              <w:rPr>
                <w:rFonts w:cs="Arial"/>
              </w:rPr>
            </w:pPr>
            <w:r>
              <w:rPr>
                <w:rFonts w:cs="Arial"/>
              </w:rPr>
              <w:t>Daily</w:t>
            </w:r>
            <w:r w:rsidR="008E2B06">
              <w:rPr>
                <w:rFonts w:cs="Arial"/>
              </w:rPr>
              <w:t xml:space="preserve"> 1:00-1:50</w:t>
            </w:r>
          </w:p>
        </w:tc>
      </w:tr>
      <w:tr w:rsidR="00403A71" w:rsidRPr="009C5C40" w14:paraId="46A39DE6" w14:textId="77777777" w:rsidTr="001970FD">
        <w:trPr>
          <w:trHeight w:val="288"/>
        </w:trPr>
        <w:tc>
          <w:tcPr>
            <w:tcW w:w="1710" w:type="dxa"/>
            <w:shd w:val="clear" w:color="auto" w:fill="auto"/>
            <w:vAlign w:val="center"/>
          </w:tcPr>
          <w:p w14:paraId="573AC2D7" w14:textId="77777777" w:rsidR="00403A71" w:rsidRDefault="00403A71" w:rsidP="004B3C16">
            <w:r>
              <w:t>Email:</w:t>
            </w:r>
          </w:p>
        </w:tc>
        <w:tc>
          <w:tcPr>
            <w:tcW w:w="5516" w:type="dxa"/>
            <w:vAlign w:val="center"/>
          </w:tcPr>
          <w:p w14:paraId="0451868E" w14:textId="77777777" w:rsidR="00403A71" w:rsidRPr="001970FD" w:rsidRDefault="00F34F26" w:rsidP="004B3C16">
            <w:pPr>
              <w:rPr>
                <w:rFonts w:cs="Arial"/>
                <w:i/>
              </w:rPr>
            </w:pPr>
            <w:hyperlink r:id="rId6" w:history="1">
              <w:r w:rsidR="00353E15" w:rsidRPr="009830F6">
                <w:rPr>
                  <w:rStyle w:val="Hyperlink"/>
                  <w:rFonts w:cs="Arial"/>
                </w:rPr>
                <w:t>dflawren@bju.edu</w:t>
              </w:r>
            </w:hyperlink>
            <w:r w:rsidR="00353E15">
              <w:rPr>
                <w:rFonts w:cs="Arial"/>
              </w:rPr>
              <w:t xml:space="preserve"> </w:t>
            </w:r>
            <w:r w:rsidR="001970FD">
              <w:rPr>
                <w:rFonts w:cs="Arial"/>
              </w:rPr>
              <w:t>*</w:t>
            </w:r>
            <w:r w:rsidR="001970FD">
              <w:rPr>
                <w:rFonts w:cs="Arial"/>
                <w:i/>
              </w:rPr>
              <w:t>preferred communication method</w:t>
            </w:r>
          </w:p>
        </w:tc>
      </w:tr>
      <w:tr w:rsidR="00403A71" w:rsidRPr="009C5C40" w14:paraId="40395AB3" w14:textId="77777777" w:rsidTr="001970FD">
        <w:trPr>
          <w:trHeight w:val="288"/>
        </w:trPr>
        <w:tc>
          <w:tcPr>
            <w:tcW w:w="1710" w:type="dxa"/>
            <w:shd w:val="clear" w:color="auto" w:fill="auto"/>
            <w:vAlign w:val="center"/>
          </w:tcPr>
          <w:p w14:paraId="0DED4FC2" w14:textId="77777777" w:rsidR="00403A71" w:rsidRDefault="00353E15" w:rsidP="004B3C16">
            <w:r>
              <w:t>Extension</w:t>
            </w:r>
            <w:r w:rsidR="00403A71">
              <w:t>:</w:t>
            </w:r>
          </w:p>
        </w:tc>
        <w:tc>
          <w:tcPr>
            <w:tcW w:w="5516" w:type="dxa"/>
            <w:vAlign w:val="center"/>
          </w:tcPr>
          <w:p w14:paraId="641978BA" w14:textId="77777777" w:rsidR="00403A71" w:rsidRPr="009C5C40" w:rsidRDefault="00353E15" w:rsidP="004B3C16">
            <w:pPr>
              <w:rPr>
                <w:rFonts w:cs="Arial"/>
              </w:rPr>
            </w:pPr>
            <w:r>
              <w:rPr>
                <w:rFonts w:cs="Arial"/>
              </w:rPr>
              <w:t>8015</w:t>
            </w:r>
          </w:p>
        </w:tc>
      </w:tr>
      <w:tr w:rsidR="00403A71" w:rsidRPr="009C5C40" w14:paraId="7D67B3DE" w14:textId="77777777" w:rsidTr="001970FD">
        <w:trPr>
          <w:trHeight w:val="288"/>
        </w:trPr>
        <w:tc>
          <w:tcPr>
            <w:tcW w:w="1710" w:type="dxa"/>
            <w:shd w:val="clear" w:color="auto" w:fill="auto"/>
            <w:vAlign w:val="center"/>
          </w:tcPr>
          <w:p w14:paraId="73596AC7" w14:textId="77777777" w:rsidR="00403A71" w:rsidRDefault="001D02B8" w:rsidP="004B3C16">
            <w:r>
              <w:t>Section</w:t>
            </w:r>
          </w:p>
        </w:tc>
        <w:tc>
          <w:tcPr>
            <w:tcW w:w="5516" w:type="dxa"/>
            <w:vAlign w:val="center"/>
          </w:tcPr>
          <w:p w14:paraId="486247C2" w14:textId="6D88F314" w:rsidR="00403A71" w:rsidRPr="009C5C40" w:rsidRDefault="00C02C0A" w:rsidP="00C02C0A">
            <w:pPr>
              <w:rPr>
                <w:rFonts w:cs="Arial"/>
              </w:rPr>
            </w:pPr>
            <w:proofErr w:type="spellStart"/>
            <w:r>
              <w:rPr>
                <w:rFonts w:cs="Arial"/>
              </w:rPr>
              <w:t>TTh</w:t>
            </w:r>
            <w:proofErr w:type="spellEnd"/>
            <w:r w:rsidR="00403A71" w:rsidRPr="009C5C40">
              <w:rPr>
                <w:rFonts w:cs="Arial"/>
              </w:rPr>
              <w:t xml:space="preserve"> </w:t>
            </w:r>
            <w:r w:rsidR="00640707">
              <w:rPr>
                <w:rFonts w:cs="Arial"/>
              </w:rPr>
              <w:t>9:30-10:45</w:t>
            </w:r>
            <w:r w:rsidR="00403A71" w:rsidRPr="009C5C40">
              <w:rPr>
                <w:rFonts w:cs="Arial"/>
              </w:rPr>
              <w:t xml:space="preserve">; AL </w:t>
            </w:r>
            <w:r>
              <w:rPr>
                <w:rFonts w:cs="Arial"/>
              </w:rPr>
              <w:t>3</w:t>
            </w:r>
            <w:r w:rsidR="00640707">
              <w:rPr>
                <w:rFonts w:cs="Arial"/>
              </w:rPr>
              <w:t>02</w:t>
            </w:r>
          </w:p>
        </w:tc>
      </w:tr>
    </w:tbl>
    <w:p w14:paraId="0E6C360D" w14:textId="77777777" w:rsidR="00403A71" w:rsidRPr="0014445A" w:rsidRDefault="00403A71" w:rsidP="00047BDF">
      <w:pPr>
        <w:pStyle w:val="Heading3"/>
      </w:pPr>
      <w:r>
        <w:t>Course Description</w:t>
      </w:r>
    </w:p>
    <w:p w14:paraId="68624180" w14:textId="77777777" w:rsidR="00403A71" w:rsidRDefault="00403A71" w:rsidP="001970FD">
      <w:pPr>
        <w:ind w:firstLine="720"/>
      </w:pPr>
      <w:r>
        <w:t>An introductory course in basic applied mathematics.</w:t>
      </w:r>
    </w:p>
    <w:p w14:paraId="1C77AEDB" w14:textId="77777777" w:rsidR="00403A71" w:rsidRPr="0014445A" w:rsidRDefault="00403A71" w:rsidP="00047BDF">
      <w:pPr>
        <w:pStyle w:val="Heading3"/>
      </w:pPr>
      <w:r>
        <w:t>Course Textbook</w:t>
      </w:r>
    </w:p>
    <w:p w14:paraId="367BDBDB" w14:textId="77777777" w:rsidR="00403A71" w:rsidRPr="001970FD" w:rsidRDefault="001970FD" w:rsidP="00403A71">
      <w:pPr>
        <w:pStyle w:val="BodyNumbering"/>
        <w:numPr>
          <w:ilvl w:val="0"/>
          <w:numId w:val="0"/>
        </w:numPr>
        <w:ind w:left="720"/>
        <w:rPr>
          <w:rFonts w:ascii="Times New Roman" w:hAnsi="Times New Roman"/>
          <w:sz w:val="24"/>
        </w:rPr>
      </w:pPr>
      <w:r w:rsidRPr="001970FD">
        <w:rPr>
          <w:rFonts w:ascii="Times New Roman" w:hAnsi="Times New Roman"/>
          <w:i/>
          <w:sz w:val="24"/>
        </w:rPr>
        <w:t>Mathematics A</w:t>
      </w:r>
      <w:r w:rsidR="00403A71" w:rsidRPr="001970FD">
        <w:rPr>
          <w:rFonts w:ascii="Times New Roman" w:hAnsi="Times New Roman"/>
          <w:i/>
          <w:sz w:val="24"/>
        </w:rPr>
        <w:t>ll Around</w:t>
      </w:r>
      <w:r w:rsidR="00403A71" w:rsidRPr="001970FD">
        <w:rPr>
          <w:rFonts w:ascii="Times New Roman" w:hAnsi="Times New Roman"/>
          <w:sz w:val="24"/>
        </w:rPr>
        <w:t>, 5</w:t>
      </w:r>
      <w:r w:rsidR="00403A71" w:rsidRPr="001970FD">
        <w:rPr>
          <w:rFonts w:ascii="Times New Roman" w:hAnsi="Times New Roman"/>
          <w:sz w:val="24"/>
          <w:vertAlign w:val="superscript"/>
        </w:rPr>
        <w:t>th</w:t>
      </w:r>
      <w:r>
        <w:rPr>
          <w:rFonts w:ascii="Times New Roman" w:hAnsi="Times New Roman"/>
          <w:sz w:val="24"/>
        </w:rPr>
        <w:t xml:space="preserve"> </w:t>
      </w:r>
      <w:r w:rsidR="00403A71" w:rsidRPr="001970FD">
        <w:rPr>
          <w:rFonts w:ascii="Times New Roman" w:hAnsi="Times New Roman"/>
          <w:sz w:val="24"/>
        </w:rPr>
        <w:t xml:space="preserve">edition, Thomas L. </w:t>
      </w:r>
      <w:proofErr w:type="spellStart"/>
      <w:r w:rsidR="00403A71" w:rsidRPr="001970FD">
        <w:rPr>
          <w:rFonts w:ascii="Times New Roman" w:hAnsi="Times New Roman"/>
          <w:sz w:val="24"/>
        </w:rPr>
        <w:t>Pirnot</w:t>
      </w:r>
      <w:proofErr w:type="spellEnd"/>
      <w:r w:rsidR="00403A71" w:rsidRPr="001970FD">
        <w:rPr>
          <w:rFonts w:ascii="Times New Roman" w:hAnsi="Times New Roman"/>
          <w:sz w:val="24"/>
        </w:rPr>
        <w:t>. Pearson</w:t>
      </w:r>
    </w:p>
    <w:p w14:paraId="48AE214C" w14:textId="77777777" w:rsidR="00403A71" w:rsidRPr="005E4D86" w:rsidRDefault="00403A71" w:rsidP="00047BDF">
      <w:pPr>
        <w:pStyle w:val="Heading3"/>
        <w:rPr>
          <w:rStyle w:val="SubtleReference"/>
        </w:rPr>
      </w:pPr>
      <w:r w:rsidRPr="005E4D86">
        <w:rPr>
          <w:rStyle w:val="SubtleReference"/>
        </w:rPr>
        <w:t>Context</w:t>
      </w:r>
    </w:p>
    <w:p w14:paraId="5B40380D" w14:textId="77777777" w:rsidR="00403A71" w:rsidRPr="005B1FB8" w:rsidRDefault="00403A71" w:rsidP="00403A71">
      <w:pPr>
        <w:rPr>
          <w:rFonts w:cs="Arial"/>
          <w:szCs w:val="20"/>
        </w:rPr>
      </w:pPr>
      <w:r w:rsidRPr="005B1FB8">
        <w:rPr>
          <w:rFonts w:cs="Arial"/>
          <w:szCs w:val="20"/>
        </w:rPr>
        <w:t xml:space="preserve">The faculty of the Division of Mathematical Sciences has developed five broad goals and has aligned these goals with the Bob Jones University Institutional Goals </w:t>
      </w:r>
      <w:r w:rsidR="00E76CBB">
        <w:rPr>
          <w:rFonts w:cs="Arial"/>
          <w:szCs w:val="20"/>
        </w:rPr>
        <w:t xml:space="preserve">and the goals of the BJU Core. </w:t>
      </w:r>
      <w:r w:rsidRPr="005B1FB8">
        <w:rPr>
          <w:rFonts w:cs="Arial"/>
          <w:szCs w:val="20"/>
        </w:rPr>
        <w:t xml:space="preserve">We believe these goals support the </w:t>
      </w:r>
      <w:r w:rsidR="00E76CBB">
        <w:rPr>
          <w:rFonts w:cs="Arial"/>
          <w:szCs w:val="20"/>
        </w:rPr>
        <w:t>goals</w:t>
      </w:r>
      <w:r w:rsidRPr="005B1FB8">
        <w:rPr>
          <w:rFonts w:cs="Arial"/>
          <w:szCs w:val="20"/>
        </w:rPr>
        <w:t xml:space="preserve"> of the University. The Division Goals are designed to develop each student to:</w:t>
      </w:r>
    </w:p>
    <w:p w14:paraId="49B32396" w14:textId="77777777" w:rsidR="00403A71" w:rsidRPr="005B1FB8" w:rsidRDefault="00403A71" w:rsidP="00403A71">
      <w:pPr>
        <w:numPr>
          <w:ilvl w:val="0"/>
          <w:numId w:val="43"/>
        </w:numPr>
        <w:rPr>
          <w:rFonts w:cs="Arial"/>
          <w:szCs w:val="20"/>
        </w:rPr>
      </w:pPr>
      <w:r w:rsidRPr="005B1FB8">
        <w:rPr>
          <w:rFonts w:cs="Arial"/>
          <w:szCs w:val="20"/>
        </w:rPr>
        <w:t>Understand the essential theory of mathematics/computer science and appropriately apply the theory in solving problems.</w:t>
      </w:r>
    </w:p>
    <w:p w14:paraId="78691BAA" w14:textId="77777777" w:rsidR="00403A71" w:rsidRPr="005B1FB8" w:rsidRDefault="00403A71" w:rsidP="00403A71">
      <w:pPr>
        <w:numPr>
          <w:ilvl w:val="0"/>
          <w:numId w:val="43"/>
        </w:numPr>
        <w:rPr>
          <w:rFonts w:cs="Arial"/>
          <w:szCs w:val="20"/>
        </w:rPr>
      </w:pPr>
      <w:r w:rsidRPr="005B1FB8">
        <w:rPr>
          <w:rFonts w:cs="Arial"/>
          <w:szCs w:val="20"/>
        </w:rPr>
        <w:t>Use critical-thinking/analytical skills.</w:t>
      </w:r>
    </w:p>
    <w:p w14:paraId="7357315B" w14:textId="77777777" w:rsidR="00403A71" w:rsidRPr="005B1FB8" w:rsidRDefault="00403A71" w:rsidP="00403A71">
      <w:pPr>
        <w:numPr>
          <w:ilvl w:val="0"/>
          <w:numId w:val="43"/>
        </w:numPr>
        <w:rPr>
          <w:rFonts w:cs="Arial"/>
          <w:szCs w:val="20"/>
        </w:rPr>
      </w:pPr>
      <w:r w:rsidRPr="005B1FB8">
        <w:rPr>
          <w:rFonts w:cs="Arial"/>
          <w:szCs w:val="20"/>
        </w:rPr>
        <w:t>Understand mathematical/computing problems and design solutions with the aid of appropriate tools.</w:t>
      </w:r>
    </w:p>
    <w:p w14:paraId="730D5FC6" w14:textId="77777777" w:rsidR="00403A71" w:rsidRPr="005B1FB8" w:rsidRDefault="00403A71" w:rsidP="00403A71">
      <w:pPr>
        <w:numPr>
          <w:ilvl w:val="0"/>
          <w:numId w:val="43"/>
        </w:numPr>
        <w:rPr>
          <w:rFonts w:cs="Arial"/>
          <w:szCs w:val="20"/>
        </w:rPr>
      </w:pPr>
      <w:r w:rsidRPr="005B1FB8">
        <w:rPr>
          <w:rFonts w:cs="Arial"/>
          <w:szCs w:val="20"/>
        </w:rPr>
        <w:t>Apply an understanding of how mathematics/computing can be used in service to Christ as tools to the examination of the world He created.</w:t>
      </w:r>
    </w:p>
    <w:p w14:paraId="63202889" w14:textId="77777777" w:rsidR="00403A71" w:rsidRPr="005B1FB8" w:rsidRDefault="00403A71" w:rsidP="00403A71">
      <w:pPr>
        <w:numPr>
          <w:ilvl w:val="0"/>
          <w:numId w:val="43"/>
        </w:numPr>
        <w:rPr>
          <w:rFonts w:cs="Arial"/>
          <w:szCs w:val="20"/>
        </w:rPr>
      </w:pPr>
      <w:r w:rsidRPr="005B1FB8">
        <w:rPr>
          <w:rFonts w:cs="Arial"/>
          <w:szCs w:val="20"/>
        </w:rPr>
        <w:t xml:space="preserve">Construct a foundation upon which they, after graduation, can continue the development of their God-given abilities and the learning necessary for </w:t>
      </w:r>
      <w:r w:rsidR="00E76CBB">
        <w:rPr>
          <w:rFonts w:cs="Arial"/>
          <w:szCs w:val="20"/>
        </w:rPr>
        <w:t xml:space="preserve">their </w:t>
      </w:r>
      <w:r w:rsidRPr="005B1FB8">
        <w:rPr>
          <w:rFonts w:cs="Arial"/>
          <w:szCs w:val="20"/>
        </w:rPr>
        <w:t>work and life.</w:t>
      </w:r>
    </w:p>
    <w:p w14:paraId="63C0087A" w14:textId="77777777" w:rsidR="00403A71" w:rsidRPr="005E4D86" w:rsidRDefault="00403A71" w:rsidP="00047BDF">
      <w:pPr>
        <w:pStyle w:val="Heading3"/>
        <w:rPr>
          <w:rStyle w:val="SubtleReference"/>
        </w:rPr>
      </w:pPr>
      <w:r w:rsidRPr="005E4D86">
        <w:rPr>
          <w:rStyle w:val="SubtleReference"/>
        </w:rPr>
        <w:t>Course Goals</w:t>
      </w:r>
    </w:p>
    <w:p w14:paraId="5912220F" w14:textId="77777777" w:rsidR="00403A71" w:rsidRPr="00746D4A" w:rsidRDefault="00403A71" w:rsidP="00403A71">
      <w:r>
        <w:t>This course is designed to</w:t>
      </w:r>
      <w:r w:rsidR="00E76CBB">
        <w:t xml:space="preserve"> … (Division Goal numbers indicated in parentheses)</w:t>
      </w:r>
    </w:p>
    <w:p w14:paraId="27B18F50" w14:textId="77777777" w:rsidR="00403A71" w:rsidRDefault="00403A71" w:rsidP="00403A71">
      <w:pPr>
        <w:numPr>
          <w:ilvl w:val="0"/>
          <w:numId w:val="40"/>
        </w:numPr>
      </w:pPr>
      <w:r>
        <w:t>Ensure that students have the mathematical skills needed to be successful in everyday life. (</w:t>
      </w:r>
      <w:r w:rsidR="001D02B8">
        <w:t>2, 5</w:t>
      </w:r>
      <w:r>
        <w:t>)</w:t>
      </w:r>
    </w:p>
    <w:p w14:paraId="61D3BF2F" w14:textId="77777777" w:rsidR="00403A71" w:rsidRDefault="00403A71" w:rsidP="00403A71">
      <w:pPr>
        <w:numPr>
          <w:ilvl w:val="0"/>
          <w:numId w:val="40"/>
        </w:numPr>
      </w:pPr>
      <w:r>
        <w:t>Demonstrate mathematics as a tool that reveals God’s handiwork in the world around us. (</w:t>
      </w:r>
      <w:r w:rsidR="001D02B8">
        <w:t>3, 4</w:t>
      </w:r>
      <w:r>
        <w:t>)</w:t>
      </w:r>
    </w:p>
    <w:p w14:paraId="135A6716" w14:textId="77777777" w:rsidR="00403A71" w:rsidRDefault="00E76CBB" w:rsidP="00403A71">
      <w:pPr>
        <w:numPr>
          <w:ilvl w:val="0"/>
          <w:numId w:val="40"/>
        </w:numPr>
      </w:pPr>
      <w:r>
        <w:t>Develop g</w:t>
      </w:r>
      <w:r w:rsidR="00403A71">
        <w:t>odly character traits such as self-discipline, perseverance, honesty, and precision. (</w:t>
      </w:r>
      <w:r w:rsidR="001D02B8">
        <w:t>2, 5</w:t>
      </w:r>
      <w:r w:rsidR="00403A71">
        <w:t>)</w:t>
      </w:r>
    </w:p>
    <w:p w14:paraId="0E3177E2" w14:textId="77777777" w:rsidR="00AA18C5" w:rsidRPr="00724CBA" w:rsidRDefault="00403A71" w:rsidP="00724CBA">
      <w:pPr>
        <w:numPr>
          <w:ilvl w:val="0"/>
          <w:numId w:val="40"/>
        </w:numPr>
      </w:pPr>
      <w:r>
        <w:t>Develop thinking and reasoning skills. (</w:t>
      </w:r>
      <w:r w:rsidR="001D02B8">
        <w:t>1, 2, 5</w:t>
      </w:r>
      <w:r>
        <w:t>)</w:t>
      </w:r>
    </w:p>
    <w:p w14:paraId="1AD0D81E" w14:textId="77777777" w:rsidR="00403A71" w:rsidRPr="00DD4963" w:rsidRDefault="00403A71" w:rsidP="00047BDF">
      <w:pPr>
        <w:pStyle w:val="Heading3"/>
        <w:rPr>
          <w:rStyle w:val="SubtleReference"/>
        </w:rPr>
      </w:pPr>
      <w:r w:rsidRPr="00DD4963">
        <w:rPr>
          <w:rStyle w:val="SubtleReference"/>
        </w:rPr>
        <w:t>Course Objectives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5861"/>
        <w:gridCol w:w="1530"/>
        <w:gridCol w:w="1710"/>
      </w:tblGrid>
      <w:tr w:rsidR="00403A71" w14:paraId="3502499D" w14:textId="77777777" w:rsidTr="00047BDF">
        <w:tc>
          <w:tcPr>
            <w:tcW w:w="529" w:type="dxa"/>
            <w:tcBorders>
              <w:top w:val="nil"/>
              <w:left w:val="nil"/>
              <w:bottom w:val="nil"/>
              <w:right w:val="single" w:sz="4" w:space="0" w:color="auto"/>
            </w:tcBorders>
          </w:tcPr>
          <w:p w14:paraId="58FFC785" w14:textId="77777777" w:rsidR="00403A71" w:rsidRDefault="00403A71" w:rsidP="004B3C16"/>
        </w:tc>
        <w:tc>
          <w:tcPr>
            <w:tcW w:w="5861" w:type="dxa"/>
            <w:tcBorders>
              <w:left w:val="single" w:sz="4" w:space="0" w:color="auto"/>
            </w:tcBorders>
          </w:tcPr>
          <w:p w14:paraId="6796243D" w14:textId="77777777" w:rsidR="00403A71" w:rsidRPr="007B554F" w:rsidRDefault="00403A71" w:rsidP="004B3C16">
            <w:pPr>
              <w:rPr>
                <w:b/>
              </w:rPr>
            </w:pPr>
            <w:r>
              <w:rPr>
                <w:b/>
              </w:rPr>
              <w:t>You</w:t>
            </w:r>
            <w:r w:rsidRPr="007B554F">
              <w:rPr>
                <w:b/>
              </w:rPr>
              <w:t xml:space="preserve"> will be able to</w:t>
            </w:r>
          </w:p>
        </w:tc>
        <w:tc>
          <w:tcPr>
            <w:tcW w:w="1530" w:type="dxa"/>
          </w:tcPr>
          <w:p w14:paraId="05F919B8" w14:textId="77777777" w:rsidR="00403A71" w:rsidRPr="007B554F" w:rsidRDefault="00403A71" w:rsidP="004B3C16">
            <w:pPr>
              <w:rPr>
                <w:b/>
              </w:rPr>
            </w:pPr>
            <w:r w:rsidRPr="007B554F">
              <w:rPr>
                <w:b/>
              </w:rPr>
              <w:t>Course Goals Supported</w:t>
            </w:r>
          </w:p>
        </w:tc>
        <w:tc>
          <w:tcPr>
            <w:tcW w:w="1710" w:type="dxa"/>
          </w:tcPr>
          <w:p w14:paraId="405C6E5A" w14:textId="77777777" w:rsidR="00403A71" w:rsidRPr="007B554F" w:rsidRDefault="00403A71" w:rsidP="004B3C16">
            <w:pPr>
              <w:rPr>
                <w:b/>
              </w:rPr>
            </w:pPr>
            <w:r w:rsidRPr="007B554F">
              <w:rPr>
                <w:b/>
              </w:rPr>
              <w:t>Course Content</w:t>
            </w:r>
          </w:p>
        </w:tc>
      </w:tr>
      <w:tr w:rsidR="00403A71" w14:paraId="673B3A7C" w14:textId="77777777" w:rsidTr="00047BDF">
        <w:tc>
          <w:tcPr>
            <w:tcW w:w="529" w:type="dxa"/>
            <w:tcBorders>
              <w:top w:val="nil"/>
              <w:left w:val="nil"/>
              <w:bottom w:val="nil"/>
              <w:right w:val="single" w:sz="4" w:space="0" w:color="auto"/>
            </w:tcBorders>
          </w:tcPr>
          <w:p w14:paraId="33CEDA7C" w14:textId="77777777" w:rsidR="00403A71" w:rsidRDefault="00403A71" w:rsidP="004B3C16">
            <w:r>
              <w:t>1.</w:t>
            </w:r>
          </w:p>
        </w:tc>
        <w:tc>
          <w:tcPr>
            <w:tcW w:w="5861" w:type="dxa"/>
            <w:tcBorders>
              <w:left w:val="single" w:sz="4" w:space="0" w:color="auto"/>
            </w:tcBorders>
            <w:vAlign w:val="center"/>
          </w:tcPr>
          <w:p w14:paraId="21A0A7B5" w14:textId="77777777" w:rsidR="00403A71" w:rsidRDefault="00403A71" w:rsidP="004B3C16">
            <w:r>
              <w:t>Perform operations on integers.</w:t>
            </w:r>
          </w:p>
        </w:tc>
        <w:tc>
          <w:tcPr>
            <w:tcW w:w="1530" w:type="dxa"/>
            <w:vAlign w:val="center"/>
          </w:tcPr>
          <w:p w14:paraId="2B4E8A5F" w14:textId="77777777" w:rsidR="00403A71" w:rsidRDefault="00403A71" w:rsidP="004B3C16">
            <w:r>
              <w:t>CG 1, 3</w:t>
            </w:r>
          </w:p>
        </w:tc>
        <w:tc>
          <w:tcPr>
            <w:tcW w:w="1710" w:type="dxa"/>
          </w:tcPr>
          <w:p w14:paraId="7F1F1A27" w14:textId="77777777" w:rsidR="00403A71" w:rsidRDefault="00403A71" w:rsidP="004B3C16">
            <w:r>
              <w:t>Chapter 6</w:t>
            </w:r>
          </w:p>
        </w:tc>
      </w:tr>
      <w:tr w:rsidR="00403A71" w14:paraId="37610229" w14:textId="77777777" w:rsidTr="00047BDF">
        <w:tc>
          <w:tcPr>
            <w:tcW w:w="529" w:type="dxa"/>
            <w:tcBorders>
              <w:top w:val="nil"/>
              <w:left w:val="nil"/>
              <w:bottom w:val="nil"/>
              <w:right w:val="single" w:sz="4" w:space="0" w:color="auto"/>
            </w:tcBorders>
          </w:tcPr>
          <w:p w14:paraId="663F8BAC" w14:textId="77777777" w:rsidR="00403A71" w:rsidRDefault="00403A71" w:rsidP="004B3C16">
            <w:r>
              <w:t>2.</w:t>
            </w:r>
          </w:p>
        </w:tc>
        <w:tc>
          <w:tcPr>
            <w:tcW w:w="5861" w:type="dxa"/>
            <w:tcBorders>
              <w:left w:val="single" w:sz="4" w:space="0" w:color="auto"/>
            </w:tcBorders>
            <w:vAlign w:val="center"/>
          </w:tcPr>
          <w:p w14:paraId="2EDE4384" w14:textId="77777777" w:rsidR="00403A71" w:rsidRDefault="00403A71" w:rsidP="004B3C16">
            <w:r>
              <w:t>Perform operations on rational numbers.</w:t>
            </w:r>
          </w:p>
        </w:tc>
        <w:tc>
          <w:tcPr>
            <w:tcW w:w="1530" w:type="dxa"/>
            <w:vAlign w:val="center"/>
          </w:tcPr>
          <w:p w14:paraId="1FD0E65D" w14:textId="77777777" w:rsidR="00403A71" w:rsidRDefault="00403A71" w:rsidP="004B3C16">
            <w:r>
              <w:t>CG 1, 3</w:t>
            </w:r>
          </w:p>
        </w:tc>
        <w:tc>
          <w:tcPr>
            <w:tcW w:w="1710" w:type="dxa"/>
          </w:tcPr>
          <w:p w14:paraId="2C22353C" w14:textId="77777777" w:rsidR="00403A71" w:rsidRDefault="00403A71" w:rsidP="004B3C16">
            <w:r>
              <w:t>Chapter 6</w:t>
            </w:r>
          </w:p>
        </w:tc>
      </w:tr>
      <w:tr w:rsidR="00403A71" w14:paraId="3A4B0FFA" w14:textId="77777777" w:rsidTr="00047BDF">
        <w:tc>
          <w:tcPr>
            <w:tcW w:w="529" w:type="dxa"/>
            <w:tcBorders>
              <w:top w:val="nil"/>
              <w:left w:val="nil"/>
              <w:bottom w:val="nil"/>
              <w:right w:val="single" w:sz="4" w:space="0" w:color="auto"/>
            </w:tcBorders>
          </w:tcPr>
          <w:p w14:paraId="1F9C9DB0" w14:textId="77777777" w:rsidR="00403A71" w:rsidRDefault="00403A71" w:rsidP="004B3C16">
            <w:r>
              <w:t>3.</w:t>
            </w:r>
          </w:p>
        </w:tc>
        <w:tc>
          <w:tcPr>
            <w:tcW w:w="5861" w:type="dxa"/>
            <w:tcBorders>
              <w:left w:val="single" w:sz="4" w:space="0" w:color="auto"/>
            </w:tcBorders>
            <w:vAlign w:val="center"/>
          </w:tcPr>
          <w:p w14:paraId="565A24A8" w14:textId="77777777" w:rsidR="00403A71" w:rsidRDefault="00403A71" w:rsidP="004B3C16">
            <w:r>
              <w:t>Apply the order of operations to simplify expressions.</w:t>
            </w:r>
          </w:p>
        </w:tc>
        <w:tc>
          <w:tcPr>
            <w:tcW w:w="1530" w:type="dxa"/>
            <w:vAlign w:val="center"/>
          </w:tcPr>
          <w:p w14:paraId="5B3D11F4" w14:textId="77777777" w:rsidR="00403A71" w:rsidRDefault="00403A71" w:rsidP="004B3C16">
            <w:r>
              <w:t>CG 1, 3</w:t>
            </w:r>
          </w:p>
        </w:tc>
        <w:tc>
          <w:tcPr>
            <w:tcW w:w="1710" w:type="dxa"/>
          </w:tcPr>
          <w:p w14:paraId="50E69E13" w14:textId="77777777" w:rsidR="00403A71" w:rsidRDefault="00403A71" w:rsidP="004B3C16">
            <w:r>
              <w:t>Chapter 6</w:t>
            </w:r>
          </w:p>
        </w:tc>
      </w:tr>
      <w:tr w:rsidR="00403A71" w14:paraId="7374D0FF" w14:textId="77777777" w:rsidTr="00047BDF">
        <w:tc>
          <w:tcPr>
            <w:tcW w:w="529" w:type="dxa"/>
            <w:tcBorders>
              <w:top w:val="nil"/>
              <w:left w:val="nil"/>
              <w:bottom w:val="nil"/>
              <w:right w:val="single" w:sz="4" w:space="0" w:color="auto"/>
            </w:tcBorders>
          </w:tcPr>
          <w:p w14:paraId="6CB0B1D3" w14:textId="77777777" w:rsidR="00403A71" w:rsidRDefault="00403A71" w:rsidP="004B3C16">
            <w:r>
              <w:t>4.</w:t>
            </w:r>
          </w:p>
        </w:tc>
        <w:tc>
          <w:tcPr>
            <w:tcW w:w="5861" w:type="dxa"/>
            <w:tcBorders>
              <w:left w:val="single" w:sz="4" w:space="0" w:color="auto"/>
            </w:tcBorders>
            <w:vAlign w:val="center"/>
          </w:tcPr>
          <w:p w14:paraId="51A2DAD8" w14:textId="77777777" w:rsidR="00403A71" w:rsidRDefault="00403A71" w:rsidP="004B3C16">
            <w:r>
              <w:t>Simplify expressions with exponents and radicals.</w:t>
            </w:r>
          </w:p>
        </w:tc>
        <w:tc>
          <w:tcPr>
            <w:tcW w:w="1530" w:type="dxa"/>
            <w:vAlign w:val="center"/>
          </w:tcPr>
          <w:p w14:paraId="6FB27F96" w14:textId="77777777" w:rsidR="00403A71" w:rsidRDefault="00403A71" w:rsidP="004B3C16">
            <w:r>
              <w:t>CG 1, 3</w:t>
            </w:r>
          </w:p>
        </w:tc>
        <w:tc>
          <w:tcPr>
            <w:tcW w:w="1710" w:type="dxa"/>
          </w:tcPr>
          <w:p w14:paraId="2DD585A5" w14:textId="77777777" w:rsidR="00403A71" w:rsidRDefault="00403A71" w:rsidP="004B3C16">
            <w:r>
              <w:t>Chapter 6</w:t>
            </w:r>
          </w:p>
        </w:tc>
      </w:tr>
      <w:tr w:rsidR="00403A71" w14:paraId="3DAA4357" w14:textId="77777777" w:rsidTr="00047BDF">
        <w:tc>
          <w:tcPr>
            <w:tcW w:w="529" w:type="dxa"/>
            <w:tcBorders>
              <w:top w:val="nil"/>
              <w:left w:val="nil"/>
              <w:bottom w:val="nil"/>
              <w:right w:val="single" w:sz="4" w:space="0" w:color="auto"/>
            </w:tcBorders>
          </w:tcPr>
          <w:p w14:paraId="6382C078" w14:textId="77777777" w:rsidR="00403A71" w:rsidRDefault="00403A71" w:rsidP="004B3C16">
            <w:r>
              <w:t>5.</w:t>
            </w:r>
          </w:p>
        </w:tc>
        <w:tc>
          <w:tcPr>
            <w:tcW w:w="5861" w:type="dxa"/>
            <w:tcBorders>
              <w:left w:val="single" w:sz="4" w:space="0" w:color="auto"/>
            </w:tcBorders>
            <w:vAlign w:val="center"/>
          </w:tcPr>
          <w:p w14:paraId="2A1EA2EC" w14:textId="77777777" w:rsidR="00403A71" w:rsidRDefault="00403A71" w:rsidP="004B3C16">
            <w:r>
              <w:t>Solve word problems in various real-world contexts.</w:t>
            </w:r>
          </w:p>
        </w:tc>
        <w:tc>
          <w:tcPr>
            <w:tcW w:w="1530" w:type="dxa"/>
            <w:vAlign w:val="center"/>
          </w:tcPr>
          <w:p w14:paraId="745CFDB7" w14:textId="77777777" w:rsidR="00403A71" w:rsidRDefault="00403A71" w:rsidP="004B3C16">
            <w:r>
              <w:t>CG 1, 2, 3, 4</w:t>
            </w:r>
          </w:p>
        </w:tc>
        <w:tc>
          <w:tcPr>
            <w:tcW w:w="1710" w:type="dxa"/>
          </w:tcPr>
          <w:p w14:paraId="2E7E4859" w14:textId="77777777" w:rsidR="00403A71" w:rsidRDefault="00403A71" w:rsidP="004B3C16">
            <w:r>
              <w:t>Chapter 6</w:t>
            </w:r>
          </w:p>
        </w:tc>
      </w:tr>
      <w:tr w:rsidR="00403A71" w14:paraId="07AB3DC1" w14:textId="77777777" w:rsidTr="00047BDF">
        <w:tc>
          <w:tcPr>
            <w:tcW w:w="529" w:type="dxa"/>
            <w:tcBorders>
              <w:top w:val="nil"/>
              <w:left w:val="nil"/>
              <w:bottom w:val="nil"/>
              <w:right w:val="single" w:sz="4" w:space="0" w:color="auto"/>
            </w:tcBorders>
          </w:tcPr>
          <w:p w14:paraId="47E6459C" w14:textId="77777777" w:rsidR="00403A71" w:rsidRDefault="00403A71" w:rsidP="004B3C16">
            <w:r>
              <w:t>6.</w:t>
            </w:r>
          </w:p>
        </w:tc>
        <w:tc>
          <w:tcPr>
            <w:tcW w:w="5861" w:type="dxa"/>
            <w:tcBorders>
              <w:left w:val="single" w:sz="4" w:space="0" w:color="auto"/>
            </w:tcBorders>
            <w:vAlign w:val="center"/>
          </w:tcPr>
          <w:p w14:paraId="680945D0" w14:textId="77777777" w:rsidR="00403A71" w:rsidRDefault="00403A71" w:rsidP="004B3C16">
            <w:r>
              <w:t>Convert between scientific notation and standard notation.</w:t>
            </w:r>
          </w:p>
        </w:tc>
        <w:tc>
          <w:tcPr>
            <w:tcW w:w="1530" w:type="dxa"/>
            <w:vAlign w:val="center"/>
          </w:tcPr>
          <w:p w14:paraId="46C83C17" w14:textId="77777777" w:rsidR="00403A71" w:rsidRDefault="00403A71" w:rsidP="004B3C16">
            <w:r>
              <w:t>CG 1, 2, 3</w:t>
            </w:r>
          </w:p>
        </w:tc>
        <w:tc>
          <w:tcPr>
            <w:tcW w:w="1710" w:type="dxa"/>
          </w:tcPr>
          <w:p w14:paraId="0AB61E0B" w14:textId="77777777" w:rsidR="00403A71" w:rsidRDefault="00403A71" w:rsidP="004B3C16">
            <w:r>
              <w:t>Chapter 6</w:t>
            </w:r>
          </w:p>
        </w:tc>
      </w:tr>
      <w:tr w:rsidR="00403A71" w14:paraId="1590912E" w14:textId="77777777" w:rsidTr="00047BDF">
        <w:tc>
          <w:tcPr>
            <w:tcW w:w="529" w:type="dxa"/>
            <w:tcBorders>
              <w:top w:val="nil"/>
              <w:left w:val="nil"/>
              <w:bottom w:val="nil"/>
              <w:right w:val="single" w:sz="4" w:space="0" w:color="auto"/>
            </w:tcBorders>
          </w:tcPr>
          <w:p w14:paraId="4F6CB99A" w14:textId="77777777" w:rsidR="00403A71" w:rsidRDefault="00403A71" w:rsidP="004B3C16">
            <w:r>
              <w:t>7.</w:t>
            </w:r>
          </w:p>
        </w:tc>
        <w:tc>
          <w:tcPr>
            <w:tcW w:w="5861" w:type="dxa"/>
            <w:tcBorders>
              <w:left w:val="single" w:sz="4" w:space="0" w:color="auto"/>
            </w:tcBorders>
            <w:vAlign w:val="center"/>
          </w:tcPr>
          <w:p w14:paraId="19193465" w14:textId="77777777" w:rsidR="00403A71" w:rsidRDefault="00403A71" w:rsidP="004B3C16">
            <w:r>
              <w:t>Define basic geometric terms.</w:t>
            </w:r>
          </w:p>
        </w:tc>
        <w:tc>
          <w:tcPr>
            <w:tcW w:w="1530" w:type="dxa"/>
            <w:vAlign w:val="center"/>
          </w:tcPr>
          <w:p w14:paraId="76FBCC4C" w14:textId="77777777" w:rsidR="00403A71" w:rsidRDefault="00403A71" w:rsidP="004B3C16">
            <w:r>
              <w:t>CG 2, 3</w:t>
            </w:r>
          </w:p>
        </w:tc>
        <w:tc>
          <w:tcPr>
            <w:tcW w:w="1710" w:type="dxa"/>
          </w:tcPr>
          <w:p w14:paraId="34D975FF" w14:textId="77777777" w:rsidR="00403A71" w:rsidRDefault="00403A71" w:rsidP="004B3C16">
            <w:r>
              <w:t>Chapter 9</w:t>
            </w:r>
          </w:p>
        </w:tc>
      </w:tr>
      <w:tr w:rsidR="00403A71" w14:paraId="385B2F53" w14:textId="77777777" w:rsidTr="00047BDF">
        <w:tc>
          <w:tcPr>
            <w:tcW w:w="529" w:type="dxa"/>
            <w:tcBorders>
              <w:top w:val="nil"/>
              <w:left w:val="nil"/>
              <w:bottom w:val="nil"/>
              <w:right w:val="single" w:sz="4" w:space="0" w:color="auto"/>
            </w:tcBorders>
          </w:tcPr>
          <w:p w14:paraId="661E4782" w14:textId="77777777" w:rsidR="00403A71" w:rsidRDefault="00403A71" w:rsidP="004B3C16">
            <w:r>
              <w:lastRenderedPageBreak/>
              <w:t>8.</w:t>
            </w:r>
          </w:p>
        </w:tc>
        <w:tc>
          <w:tcPr>
            <w:tcW w:w="5861" w:type="dxa"/>
            <w:tcBorders>
              <w:left w:val="single" w:sz="4" w:space="0" w:color="auto"/>
            </w:tcBorders>
            <w:vAlign w:val="center"/>
          </w:tcPr>
          <w:p w14:paraId="32AA301A" w14:textId="77777777" w:rsidR="00403A71" w:rsidRDefault="00403A71" w:rsidP="004B3C16">
            <w:r>
              <w:t>Calculate perimeter, area, and volume of geometric figures.</w:t>
            </w:r>
          </w:p>
        </w:tc>
        <w:tc>
          <w:tcPr>
            <w:tcW w:w="1530" w:type="dxa"/>
            <w:vAlign w:val="center"/>
          </w:tcPr>
          <w:p w14:paraId="4604222C" w14:textId="77777777" w:rsidR="00403A71" w:rsidRDefault="00403A71" w:rsidP="004B3C16">
            <w:r>
              <w:t>CG 1, 2, 3</w:t>
            </w:r>
          </w:p>
        </w:tc>
        <w:tc>
          <w:tcPr>
            <w:tcW w:w="1710" w:type="dxa"/>
          </w:tcPr>
          <w:p w14:paraId="279FCBD3" w14:textId="77777777" w:rsidR="00403A71" w:rsidRDefault="00403A71" w:rsidP="004B3C16">
            <w:r>
              <w:t>Chapter 9</w:t>
            </w:r>
          </w:p>
        </w:tc>
      </w:tr>
      <w:tr w:rsidR="00403A71" w14:paraId="68A86000" w14:textId="77777777" w:rsidTr="00047BDF">
        <w:tc>
          <w:tcPr>
            <w:tcW w:w="529" w:type="dxa"/>
            <w:tcBorders>
              <w:top w:val="nil"/>
              <w:left w:val="nil"/>
              <w:bottom w:val="nil"/>
              <w:right w:val="single" w:sz="4" w:space="0" w:color="auto"/>
            </w:tcBorders>
          </w:tcPr>
          <w:p w14:paraId="1D335C8B" w14:textId="77777777" w:rsidR="00403A71" w:rsidRDefault="00403A71" w:rsidP="004B3C16">
            <w:r>
              <w:t>9.</w:t>
            </w:r>
          </w:p>
        </w:tc>
        <w:tc>
          <w:tcPr>
            <w:tcW w:w="5861" w:type="dxa"/>
            <w:tcBorders>
              <w:left w:val="single" w:sz="4" w:space="0" w:color="auto"/>
            </w:tcBorders>
            <w:vAlign w:val="center"/>
          </w:tcPr>
          <w:p w14:paraId="56720EB8" w14:textId="77777777" w:rsidR="00403A71" w:rsidRDefault="00403A71" w:rsidP="004B3C16">
            <w:r>
              <w:t>Convert within and between the English and Metric system</w:t>
            </w:r>
          </w:p>
        </w:tc>
        <w:tc>
          <w:tcPr>
            <w:tcW w:w="1530" w:type="dxa"/>
            <w:vAlign w:val="center"/>
          </w:tcPr>
          <w:p w14:paraId="70AB9AF5" w14:textId="77777777" w:rsidR="00403A71" w:rsidRDefault="00403A71" w:rsidP="004B3C16">
            <w:r>
              <w:t>CG 1, 2, 3, 4</w:t>
            </w:r>
          </w:p>
        </w:tc>
        <w:tc>
          <w:tcPr>
            <w:tcW w:w="1710" w:type="dxa"/>
          </w:tcPr>
          <w:p w14:paraId="02649B59" w14:textId="77777777" w:rsidR="00403A71" w:rsidRDefault="00403A71" w:rsidP="004B3C16">
            <w:r>
              <w:t>Chapter 9</w:t>
            </w:r>
          </w:p>
        </w:tc>
      </w:tr>
      <w:tr w:rsidR="00403A71" w14:paraId="690055C7" w14:textId="77777777" w:rsidTr="00047BDF">
        <w:tc>
          <w:tcPr>
            <w:tcW w:w="529" w:type="dxa"/>
            <w:tcBorders>
              <w:top w:val="nil"/>
              <w:left w:val="nil"/>
              <w:bottom w:val="nil"/>
              <w:right w:val="single" w:sz="4" w:space="0" w:color="auto"/>
            </w:tcBorders>
          </w:tcPr>
          <w:p w14:paraId="1E77C276" w14:textId="77777777" w:rsidR="00403A71" w:rsidRDefault="00403A71" w:rsidP="004B3C16">
            <w:r>
              <w:t>10.</w:t>
            </w:r>
          </w:p>
        </w:tc>
        <w:tc>
          <w:tcPr>
            <w:tcW w:w="5861" w:type="dxa"/>
            <w:tcBorders>
              <w:left w:val="single" w:sz="4" w:space="0" w:color="auto"/>
            </w:tcBorders>
            <w:vAlign w:val="center"/>
          </w:tcPr>
          <w:p w14:paraId="736BE6E8" w14:textId="77777777" w:rsidR="00403A71" w:rsidRDefault="00403A71" w:rsidP="004B3C16">
            <w:r>
              <w:t>Develop varying approaches to solve word problems</w:t>
            </w:r>
          </w:p>
        </w:tc>
        <w:tc>
          <w:tcPr>
            <w:tcW w:w="1530" w:type="dxa"/>
            <w:vAlign w:val="center"/>
          </w:tcPr>
          <w:p w14:paraId="0D863B69" w14:textId="77777777" w:rsidR="00403A71" w:rsidRDefault="00403A71" w:rsidP="004B3C16">
            <w:r>
              <w:t>CG 2, 4</w:t>
            </w:r>
          </w:p>
        </w:tc>
        <w:tc>
          <w:tcPr>
            <w:tcW w:w="1710" w:type="dxa"/>
          </w:tcPr>
          <w:p w14:paraId="71A1D8A0" w14:textId="77777777" w:rsidR="00403A71" w:rsidRDefault="00403A71" w:rsidP="004B3C16">
            <w:r>
              <w:t>Chapter 1</w:t>
            </w:r>
          </w:p>
        </w:tc>
      </w:tr>
      <w:tr w:rsidR="00403A71" w14:paraId="3CE67807" w14:textId="77777777" w:rsidTr="00047BDF">
        <w:tc>
          <w:tcPr>
            <w:tcW w:w="529" w:type="dxa"/>
            <w:tcBorders>
              <w:top w:val="nil"/>
              <w:left w:val="nil"/>
              <w:bottom w:val="nil"/>
              <w:right w:val="single" w:sz="4" w:space="0" w:color="auto"/>
            </w:tcBorders>
          </w:tcPr>
          <w:p w14:paraId="4CE7A39C" w14:textId="77777777" w:rsidR="00403A71" w:rsidRDefault="00403A71" w:rsidP="004B3C16">
            <w:r>
              <w:t>11.</w:t>
            </w:r>
          </w:p>
        </w:tc>
        <w:tc>
          <w:tcPr>
            <w:tcW w:w="5861" w:type="dxa"/>
            <w:tcBorders>
              <w:left w:val="single" w:sz="4" w:space="0" w:color="auto"/>
            </w:tcBorders>
          </w:tcPr>
          <w:p w14:paraId="6D7C7C39" w14:textId="77777777" w:rsidR="00403A71" w:rsidRDefault="00403A71" w:rsidP="004B3C16">
            <w:r>
              <w:t>Determine if a conclusion is based on inductive or deductive reasoning</w:t>
            </w:r>
          </w:p>
        </w:tc>
        <w:tc>
          <w:tcPr>
            <w:tcW w:w="1530" w:type="dxa"/>
          </w:tcPr>
          <w:p w14:paraId="5BB68DC4" w14:textId="77777777" w:rsidR="00403A71" w:rsidRDefault="00403A71" w:rsidP="004B3C16">
            <w:r>
              <w:t>CG 2, 4</w:t>
            </w:r>
          </w:p>
        </w:tc>
        <w:tc>
          <w:tcPr>
            <w:tcW w:w="1710" w:type="dxa"/>
          </w:tcPr>
          <w:p w14:paraId="05698A2C" w14:textId="77777777" w:rsidR="00403A71" w:rsidRDefault="00403A71" w:rsidP="004B3C16">
            <w:r>
              <w:t>Chapter 1</w:t>
            </w:r>
          </w:p>
        </w:tc>
      </w:tr>
      <w:tr w:rsidR="00403A71" w14:paraId="102880B6" w14:textId="77777777" w:rsidTr="00047BDF">
        <w:tc>
          <w:tcPr>
            <w:tcW w:w="529" w:type="dxa"/>
            <w:tcBorders>
              <w:top w:val="nil"/>
              <w:left w:val="nil"/>
              <w:bottom w:val="nil"/>
              <w:right w:val="single" w:sz="4" w:space="0" w:color="auto"/>
            </w:tcBorders>
          </w:tcPr>
          <w:p w14:paraId="7097674D" w14:textId="77777777" w:rsidR="00403A71" w:rsidRDefault="00403A71" w:rsidP="004B3C16">
            <w:r>
              <w:t>12.</w:t>
            </w:r>
          </w:p>
        </w:tc>
        <w:tc>
          <w:tcPr>
            <w:tcW w:w="5861" w:type="dxa"/>
            <w:tcBorders>
              <w:left w:val="single" w:sz="4" w:space="0" w:color="auto"/>
            </w:tcBorders>
          </w:tcPr>
          <w:p w14:paraId="7B62EF1A" w14:textId="77777777" w:rsidR="00403A71" w:rsidRDefault="00403A71" w:rsidP="004B3C16">
            <w:r>
              <w:t>Determine if a deductive argument is valid</w:t>
            </w:r>
          </w:p>
        </w:tc>
        <w:tc>
          <w:tcPr>
            <w:tcW w:w="1530" w:type="dxa"/>
          </w:tcPr>
          <w:p w14:paraId="1D7BBBA6" w14:textId="77777777" w:rsidR="00403A71" w:rsidRDefault="00403A71" w:rsidP="004B3C16">
            <w:r>
              <w:t>CG 2, 4</w:t>
            </w:r>
          </w:p>
        </w:tc>
        <w:tc>
          <w:tcPr>
            <w:tcW w:w="1710" w:type="dxa"/>
          </w:tcPr>
          <w:p w14:paraId="2EDA84E1" w14:textId="77777777" w:rsidR="00403A71" w:rsidRDefault="00403A71" w:rsidP="004B3C16">
            <w:r>
              <w:t>Chapter 1</w:t>
            </w:r>
          </w:p>
        </w:tc>
      </w:tr>
      <w:tr w:rsidR="00E76CBB" w14:paraId="119C31FA" w14:textId="77777777" w:rsidTr="00047BDF">
        <w:tc>
          <w:tcPr>
            <w:tcW w:w="529" w:type="dxa"/>
            <w:tcBorders>
              <w:top w:val="nil"/>
              <w:left w:val="nil"/>
              <w:bottom w:val="nil"/>
              <w:right w:val="single" w:sz="4" w:space="0" w:color="auto"/>
            </w:tcBorders>
          </w:tcPr>
          <w:p w14:paraId="7CDE78D7" w14:textId="77777777" w:rsidR="00E76CBB" w:rsidRDefault="00E76CBB" w:rsidP="00E76CBB">
            <w:r>
              <w:t>13.</w:t>
            </w:r>
          </w:p>
        </w:tc>
        <w:tc>
          <w:tcPr>
            <w:tcW w:w="5861" w:type="dxa"/>
            <w:tcBorders>
              <w:left w:val="single" w:sz="4" w:space="0" w:color="auto"/>
            </w:tcBorders>
          </w:tcPr>
          <w:p w14:paraId="7DCECF2E" w14:textId="77777777" w:rsidR="00E76CBB" w:rsidRDefault="002B6BFD" w:rsidP="002B6BFD">
            <w:r>
              <w:t xml:space="preserve">Calculate with percents </w:t>
            </w:r>
          </w:p>
        </w:tc>
        <w:tc>
          <w:tcPr>
            <w:tcW w:w="1530" w:type="dxa"/>
          </w:tcPr>
          <w:p w14:paraId="01EF1A51" w14:textId="77777777" w:rsidR="00E76CBB" w:rsidRDefault="002B6BFD" w:rsidP="00E76CBB">
            <w:r>
              <w:t>CG 1, 3</w:t>
            </w:r>
          </w:p>
        </w:tc>
        <w:tc>
          <w:tcPr>
            <w:tcW w:w="1710" w:type="dxa"/>
          </w:tcPr>
          <w:p w14:paraId="4CD1399E" w14:textId="77777777" w:rsidR="00E76CBB" w:rsidRDefault="002B6BFD" w:rsidP="00E76CBB">
            <w:r>
              <w:t>Chapter 8</w:t>
            </w:r>
          </w:p>
        </w:tc>
      </w:tr>
      <w:tr w:rsidR="00E76CBB" w14:paraId="09DAFD95" w14:textId="77777777" w:rsidTr="00047BDF">
        <w:tc>
          <w:tcPr>
            <w:tcW w:w="529" w:type="dxa"/>
            <w:tcBorders>
              <w:top w:val="nil"/>
              <w:left w:val="nil"/>
              <w:bottom w:val="nil"/>
              <w:right w:val="single" w:sz="4" w:space="0" w:color="auto"/>
            </w:tcBorders>
          </w:tcPr>
          <w:p w14:paraId="30360A8E" w14:textId="77777777" w:rsidR="00E76CBB" w:rsidRDefault="00E76CBB" w:rsidP="00E76CBB">
            <w:r>
              <w:t>14.</w:t>
            </w:r>
          </w:p>
        </w:tc>
        <w:tc>
          <w:tcPr>
            <w:tcW w:w="5861" w:type="dxa"/>
            <w:tcBorders>
              <w:left w:val="single" w:sz="4" w:space="0" w:color="auto"/>
            </w:tcBorders>
          </w:tcPr>
          <w:p w14:paraId="243FAF0C" w14:textId="77777777" w:rsidR="00E76CBB" w:rsidRDefault="002B6BFD" w:rsidP="00E76CBB">
            <w:r>
              <w:t>Use the simple interest formula to calculate interest amounts in loan and investment problems.</w:t>
            </w:r>
          </w:p>
        </w:tc>
        <w:tc>
          <w:tcPr>
            <w:tcW w:w="1530" w:type="dxa"/>
          </w:tcPr>
          <w:p w14:paraId="3A2B2172" w14:textId="77777777" w:rsidR="00E76CBB" w:rsidRDefault="002B6BFD" w:rsidP="00E76CBB">
            <w:r>
              <w:t>CG 1, 3, 4</w:t>
            </w:r>
          </w:p>
        </w:tc>
        <w:tc>
          <w:tcPr>
            <w:tcW w:w="1710" w:type="dxa"/>
          </w:tcPr>
          <w:p w14:paraId="23AEF433" w14:textId="77777777" w:rsidR="00E76CBB" w:rsidRDefault="002B6BFD" w:rsidP="00E76CBB">
            <w:r>
              <w:t>Chapter 8</w:t>
            </w:r>
          </w:p>
        </w:tc>
      </w:tr>
      <w:tr w:rsidR="00E76CBB" w14:paraId="48397AF7" w14:textId="77777777" w:rsidTr="00047BDF">
        <w:tc>
          <w:tcPr>
            <w:tcW w:w="529" w:type="dxa"/>
            <w:tcBorders>
              <w:top w:val="nil"/>
              <w:left w:val="nil"/>
              <w:bottom w:val="nil"/>
              <w:right w:val="single" w:sz="4" w:space="0" w:color="auto"/>
            </w:tcBorders>
          </w:tcPr>
          <w:p w14:paraId="313EE152" w14:textId="77777777" w:rsidR="00E76CBB" w:rsidRDefault="00E76CBB" w:rsidP="00E76CBB">
            <w:r>
              <w:t>15.</w:t>
            </w:r>
          </w:p>
        </w:tc>
        <w:tc>
          <w:tcPr>
            <w:tcW w:w="5861" w:type="dxa"/>
            <w:tcBorders>
              <w:left w:val="single" w:sz="4" w:space="0" w:color="auto"/>
            </w:tcBorders>
          </w:tcPr>
          <w:p w14:paraId="5456D65D" w14:textId="77777777" w:rsidR="00E76CBB" w:rsidRDefault="00E76CBB" w:rsidP="00E76CBB">
            <w:r>
              <w:t>Solve counting problems in various ways including using the fundamental counting principle</w:t>
            </w:r>
          </w:p>
        </w:tc>
        <w:tc>
          <w:tcPr>
            <w:tcW w:w="1530" w:type="dxa"/>
          </w:tcPr>
          <w:p w14:paraId="226A83E1" w14:textId="77777777" w:rsidR="00E76CBB" w:rsidRDefault="00E76CBB" w:rsidP="00E76CBB">
            <w:r>
              <w:t>CG 2, 4</w:t>
            </w:r>
          </w:p>
        </w:tc>
        <w:tc>
          <w:tcPr>
            <w:tcW w:w="1710" w:type="dxa"/>
          </w:tcPr>
          <w:p w14:paraId="6B521D43" w14:textId="77777777" w:rsidR="00E76CBB" w:rsidRDefault="00E76CBB" w:rsidP="00E76CBB">
            <w:r>
              <w:t>Chapter 12</w:t>
            </w:r>
          </w:p>
        </w:tc>
      </w:tr>
      <w:tr w:rsidR="00E76CBB" w14:paraId="5A18BEBE" w14:textId="77777777" w:rsidTr="00047BDF">
        <w:tc>
          <w:tcPr>
            <w:tcW w:w="529" w:type="dxa"/>
            <w:tcBorders>
              <w:top w:val="nil"/>
              <w:left w:val="nil"/>
              <w:bottom w:val="nil"/>
              <w:right w:val="single" w:sz="4" w:space="0" w:color="auto"/>
            </w:tcBorders>
          </w:tcPr>
          <w:p w14:paraId="602F37A9" w14:textId="77777777" w:rsidR="00E76CBB" w:rsidRDefault="00E76CBB" w:rsidP="00E76CBB">
            <w:r>
              <w:t>16.</w:t>
            </w:r>
          </w:p>
        </w:tc>
        <w:tc>
          <w:tcPr>
            <w:tcW w:w="5861" w:type="dxa"/>
            <w:tcBorders>
              <w:left w:val="single" w:sz="4" w:space="0" w:color="auto"/>
            </w:tcBorders>
          </w:tcPr>
          <w:p w14:paraId="0E7737BF" w14:textId="77777777" w:rsidR="00E76CBB" w:rsidRDefault="00E76CBB" w:rsidP="00E76CBB">
            <w:r>
              <w:t>Determine the probability of an event occurring.</w:t>
            </w:r>
          </w:p>
        </w:tc>
        <w:tc>
          <w:tcPr>
            <w:tcW w:w="1530" w:type="dxa"/>
          </w:tcPr>
          <w:p w14:paraId="0EA25CB4" w14:textId="77777777" w:rsidR="00E76CBB" w:rsidRDefault="00E76CBB" w:rsidP="00E76CBB">
            <w:r>
              <w:t>CG 2, 3, 4</w:t>
            </w:r>
          </w:p>
        </w:tc>
        <w:tc>
          <w:tcPr>
            <w:tcW w:w="1710" w:type="dxa"/>
          </w:tcPr>
          <w:p w14:paraId="05CB0F5B" w14:textId="77777777" w:rsidR="00E76CBB" w:rsidRDefault="00E76CBB" w:rsidP="00E76CBB">
            <w:r>
              <w:t>Chapter 13</w:t>
            </w:r>
          </w:p>
        </w:tc>
      </w:tr>
      <w:tr w:rsidR="00E76CBB" w14:paraId="0859FA9C" w14:textId="77777777" w:rsidTr="00047BDF">
        <w:tc>
          <w:tcPr>
            <w:tcW w:w="529" w:type="dxa"/>
            <w:tcBorders>
              <w:top w:val="nil"/>
              <w:left w:val="nil"/>
              <w:bottom w:val="nil"/>
              <w:right w:val="single" w:sz="4" w:space="0" w:color="auto"/>
            </w:tcBorders>
          </w:tcPr>
          <w:p w14:paraId="025A7112" w14:textId="77777777" w:rsidR="00E76CBB" w:rsidRDefault="00E76CBB" w:rsidP="00E76CBB">
            <w:r>
              <w:t>17.</w:t>
            </w:r>
          </w:p>
        </w:tc>
        <w:tc>
          <w:tcPr>
            <w:tcW w:w="5861" w:type="dxa"/>
            <w:tcBorders>
              <w:left w:val="single" w:sz="4" w:space="0" w:color="auto"/>
            </w:tcBorders>
          </w:tcPr>
          <w:p w14:paraId="62B05E2F" w14:textId="77777777" w:rsidR="00E76CBB" w:rsidRDefault="00E76CBB" w:rsidP="00E76CBB">
            <w:r>
              <w:t>Calculate the measures of central tendency</w:t>
            </w:r>
          </w:p>
        </w:tc>
        <w:tc>
          <w:tcPr>
            <w:tcW w:w="1530" w:type="dxa"/>
          </w:tcPr>
          <w:p w14:paraId="231A1615" w14:textId="77777777" w:rsidR="00E76CBB" w:rsidRDefault="00E76CBB" w:rsidP="00E76CBB">
            <w:r>
              <w:t>CG 2, 4</w:t>
            </w:r>
          </w:p>
        </w:tc>
        <w:tc>
          <w:tcPr>
            <w:tcW w:w="1710" w:type="dxa"/>
          </w:tcPr>
          <w:p w14:paraId="3ACDE86A" w14:textId="77777777" w:rsidR="00E76CBB" w:rsidRDefault="00E76CBB" w:rsidP="00E76CBB">
            <w:r>
              <w:t>Chapter 14</w:t>
            </w:r>
          </w:p>
        </w:tc>
      </w:tr>
      <w:tr w:rsidR="00E76CBB" w14:paraId="6BB9C773" w14:textId="77777777" w:rsidTr="00047BDF">
        <w:tc>
          <w:tcPr>
            <w:tcW w:w="529" w:type="dxa"/>
            <w:tcBorders>
              <w:top w:val="nil"/>
              <w:left w:val="nil"/>
              <w:bottom w:val="nil"/>
              <w:right w:val="single" w:sz="4" w:space="0" w:color="auto"/>
            </w:tcBorders>
          </w:tcPr>
          <w:p w14:paraId="7EEFECD0" w14:textId="77777777" w:rsidR="00E76CBB" w:rsidRDefault="00E76CBB" w:rsidP="00E76CBB">
            <w:r>
              <w:t>18.</w:t>
            </w:r>
          </w:p>
        </w:tc>
        <w:tc>
          <w:tcPr>
            <w:tcW w:w="5861" w:type="dxa"/>
            <w:tcBorders>
              <w:left w:val="single" w:sz="4" w:space="0" w:color="auto"/>
            </w:tcBorders>
          </w:tcPr>
          <w:p w14:paraId="555CE5F7" w14:textId="77777777" w:rsidR="00E76CBB" w:rsidRDefault="00E76CBB" w:rsidP="00E76CBB">
            <w:r>
              <w:t>Use statistical graphs to answer questions.</w:t>
            </w:r>
          </w:p>
        </w:tc>
        <w:tc>
          <w:tcPr>
            <w:tcW w:w="1530" w:type="dxa"/>
          </w:tcPr>
          <w:p w14:paraId="67EF1F0D" w14:textId="77777777" w:rsidR="00E76CBB" w:rsidRDefault="00E76CBB" w:rsidP="00E76CBB">
            <w:r>
              <w:t>CG 2, 3, 4</w:t>
            </w:r>
          </w:p>
        </w:tc>
        <w:tc>
          <w:tcPr>
            <w:tcW w:w="1710" w:type="dxa"/>
          </w:tcPr>
          <w:p w14:paraId="5B872C42" w14:textId="77777777" w:rsidR="00E76CBB" w:rsidRDefault="00E76CBB" w:rsidP="00E76CBB">
            <w:r>
              <w:t>Chapter 14</w:t>
            </w:r>
          </w:p>
        </w:tc>
      </w:tr>
    </w:tbl>
    <w:p w14:paraId="5125810F" w14:textId="77777777" w:rsidR="00403A71" w:rsidRDefault="00403A71" w:rsidP="00493B91">
      <w:pPr>
        <w:pStyle w:val="Heading1"/>
      </w:pPr>
      <w:r w:rsidRPr="00252FC5">
        <w:t>Course</w:t>
      </w:r>
      <w:r>
        <w:t xml:space="preserve"> Policies</w:t>
      </w:r>
    </w:p>
    <w:p w14:paraId="26D50713" w14:textId="77777777" w:rsidR="000136C3" w:rsidRPr="000136C3" w:rsidRDefault="000136C3" w:rsidP="000136C3">
      <w:pPr>
        <w:rPr>
          <w:i/>
        </w:rPr>
      </w:pPr>
      <w:r>
        <w:rPr>
          <w:i/>
        </w:rPr>
        <w:t>General</w:t>
      </w:r>
    </w:p>
    <w:p w14:paraId="557D2996" w14:textId="77777777" w:rsidR="000136C3" w:rsidRPr="000136C3" w:rsidRDefault="000136C3" w:rsidP="000136C3">
      <w:pPr>
        <w:ind w:left="720"/>
        <w:rPr>
          <w:b/>
          <w:i/>
        </w:rPr>
      </w:pPr>
      <w:r w:rsidRPr="000136C3">
        <w:rPr>
          <w:b/>
        </w:rPr>
        <w:t>Compliance with student handbook policies is expected during class.</w:t>
      </w:r>
    </w:p>
    <w:p w14:paraId="3DB1367C" w14:textId="77777777" w:rsidR="00403A71" w:rsidRPr="0014445A" w:rsidRDefault="00403A71" w:rsidP="00403A71">
      <w:pPr>
        <w:rPr>
          <w:i/>
        </w:rPr>
      </w:pPr>
      <w:r w:rsidRPr="0014445A">
        <w:rPr>
          <w:i/>
        </w:rPr>
        <w:t>Qualifications</w:t>
      </w:r>
    </w:p>
    <w:p w14:paraId="52840877" w14:textId="77777777" w:rsidR="00403A71" w:rsidRDefault="00403A71" w:rsidP="00403A71">
      <w:pPr>
        <w:ind w:left="720"/>
      </w:pPr>
      <w:r w:rsidRPr="00D93239">
        <w:t xml:space="preserve">Students taking this course </w:t>
      </w:r>
      <w:r>
        <w:t xml:space="preserve">must be in an </w:t>
      </w:r>
      <w:proofErr w:type="spellStart"/>
      <w:r>
        <w:t>Associates</w:t>
      </w:r>
      <w:proofErr w:type="spellEnd"/>
      <w:r>
        <w:t xml:space="preserve"> Degree program</w:t>
      </w:r>
      <w:r w:rsidRPr="00D93239">
        <w:t xml:space="preserve"> </w:t>
      </w:r>
      <w:r>
        <w:t xml:space="preserve">and </w:t>
      </w:r>
      <w:r w:rsidRPr="00D93239">
        <w:t xml:space="preserve">have </w:t>
      </w:r>
      <w:r>
        <w:t xml:space="preserve">an </w:t>
      </w:r>
      <w:r w:rsidRPr="00D93239">
        <w:t xml:space="preserve">ACT </w:t>
      </w:r>
      <w:r>
        <w:t xml:space="preserve">math </w:t>
      </w:r>
      <w:r w:rsidRPr="00D93239">
        <w:t>score</w:t>
      </w:r>
      <w:r>
        <w:t xml:space="preserve"> of 19 or below</w:t>
      </w:r>
      <w:r w:rsidRPr="00D93239">
        <w:t xml:space="preserve">. The course is NOT open to any student with a math ACT score </w:t>
      </w:r>
      <w:r>
        <w:t xml:space="preserve">of 20 or </w:t>
      </w:r>
      <w:r w:rsidRPr="00D93239">
        <w:t>above.</w:t>
      </w:r>
    </w:p>
    <w:p w14:paraId="2E4599C5" w14:textId="77777777" w:rsidR="00403A71" w:rsidRDefault="00403A71" w:rsidP="00680478">
      <w:pPr>
        <w:rPr>
          <w:i/>
        </w:rPr>
      </w:pPr>
      <w:r>
        <w:rPr>
          <w:i/>
        </w:rPr>
        <w:t>Absent/Late</w:t>
      </w:r>
    </w:p>
    <w:p w14:paraId="3F28DA8E" w14:textId="77777777" w:rsidR="00403A71" w:rsidRDefault="00403A71" w:rsidP="00403A71">
      <w:pPr>
        <w:ind w:left="720"/>
      </w:pPr>
      <w:r>
        <w:t>Absences should occur for very few reasons.</w:t>
      </w:r>
      <w:r w:rsidRPr="005133AC">
        <w:t xml:space="preserve"> </w:t>
      </w:r>
      <w:r w:rsidRPr="005133AC">
        <w:rPr>
          <w:i/>
          <w:sz w:val="22"/>
          <w:szCs w:val="22"/>
        </w:rPr>
        <w:t xml:space="preserve">It is important for you to be on time and </w:t>
      </w:r>
      <w:r>
        <w:rPr>
          <w:i/>
          <w:sz w:val="22"/>
          <w:szCs w:val="22"/>
        </w:rPr>
        <w:t xml:space="preserve">to </w:t>
      </w:r>
      <w:r w:rsidRPr="005133AC">
        <w:rPr>
          <w:i/>
          <w:sz w:val="22"/>
          <w:szCs w:val="22"/>
        </w:rPr>
        <w:t xml:space="preserve">be prepared for each class if you wish to maximize your </w:t>
      </w:r>
      <w:r>
        <w:rPr>
          <w:i/>
          <w:sz w:val="22"/>
          <w:szCs w:val="22"/>
        </w:rPr>
        <w:t>learning</w:t>
      </w:r>
      <w:r w:rsidRPr="005133AC">
        <w:rPr>
          <w:i/>
          <w:sz w:val="22"/>
          <w:szCs w:val="22"/>
        </w:rPr>
        <w:t xml:space="preserve"> </w:t>
      </w:r>
      <w:r>
        <w:rPr>
          <w:i/>
          <w:sz w:val="22"/>
          <w:szCs w:val="22"/>
        </w:rPr>
        <w:t xml:space="preserve">and be successful </w:t>
      </w:r>
      <w:r w:rsidRPr="005133AC">
        <w:rPr>
          <w:i/>
          <w:sz w:val="22"/>
          <w:szCs w:val="22"/>
        </w:rPr>
        <w:t>in</w:t>
      </w:r>
      <w:r>
        <w:rPr>
          <w:i/>
          <w:sz w:val="22"/>
          <w:szCs w:val="22"/>
        </w:rPr>
        <w:t xml:space="preserve"> this</w:t>
      </w:r>
      <w:r w:rsidRPr="005133AC">
        <w:rPr>
          <w:i/>
          <w:sz w:val="22"/>
          <w:szCs w:val="22"/>
        </w:rPr>
        <w:t xml:space="preserve"> class.</w:t>
      </w:r>
      <w:r>
        <w:rPr>
          <w:b/>
          <w:sz w:val="22"/>
          <w:szCs w:val="22"/>
        </w:rPr>
        <w:t xml:space="preserve"> </w:t>
      </w:r>
      <w:r w:rsidRPr="005133AC">
        <w:t xml:space="preserve">The following outlines how to handle </w:t>
      </w:r>
      <w:r>
        <w:t>necessary</w:t>
      </w:r>
      <w:r w:rsidRPr="005133AC">
        <w:t xml:space="preserve"> class absences</w:t>
      </w:r>
      <w:r>
        <w:t>.</w:t>
      </w:r>
    </w:p>
    <w:p w14:paraId="1D555813" w14:textId="77777777" w:rsidR="00403A71" w:rsidRDefault="00403A71" w:rsidP="001D02B8">
      <w:pPr>
        <w:ind w:left="1440"/>
      </w:pPr>
      <w:r>
        <w:t xml:space="preserve">For </w:t>
      </w:r>
      <w:r w:rsidRPr="007512CE">
        <w:rPr>
          <w:b/>
        </w:rPr>
        <w:t>planned absences</w:t>
      </w:r>
      <w:r>
        <w:t xml:space="preserve">, please notify me as soon as you know that you will miss class. Scheduled tests should be taken prior to a planned absence. If you will be missing a test and you do not make arrangements with me before a planned absence, there will be a </w:t>
      </w:r>
      <w:r w:rsidRPr="009B21A1">
        <w:rPr>
          <w:b/>
        </w:rPr>
        <w:t>10% deduction</w:t>
      </w:r>
      <w:r>
        <w:t xml:space="preserve"> in the test grade</w:t>
      </w:r>
      <w:r w:rsidR="001D02B8">
        <w:t xml:space="preserve"> for taking it late</w:t>
      </w:r>
      <w:r>
        <w:t xml:space="preserve">. If you do not take the test by the scheduled time, you will </w:t>
      </w:r>
      <w:r w:rsidR="00493B91">
        <w:t xml:space="preserve">also </w:t>
      </w:r>
      <w:r>
        <w:t xml:space="preserve">receive a </w:t>
      </w:r>
      <w:r w:rsidRPr="00455A88">
        <w:rPr>
          <w:b/>
        </w:rPr>
        <w:t>1</w:t>
      </w:r>
      <w:r w:rsidRPr="00DA6862">
        <w:rPr>
          <w:b/>
        </w:rPr>
        <w:t>0%</w:t>
      </w:r>
      <w:r w:rsidRPr="00455A88">
        <w:rPr>
          <w:b/>
        </w:rPr>
        <w:t xml:space="preserve"> deduction</w:t>
      </w:r>
      <w:r>
        <w:t xml:space="preserve"> on the test.</w:t>
      </w:r>
    </w:p>
    <w:p w14:paraId="6E208640" w14:textId="64FCDD8E" w:rsidR="00493B91" w:rsidRDefault="00403A71" w:rsidP="00493B91">
      <w:pPr>
        <w:ind w:left="1440"/>
        <w:rPr>
          <w:color w:val="000000"/>
        </w:rPr>
      </w:pPr>
      <w:r>
        <w:rPr>
          <w:rFonts w:cs="Arial"/>
          <w:color w:val="000000"/>
        </w:rPr>
        <w:t xml:space="preserve">For </w:t>
      </w:r>
      <w:r w:rsidRPr="007512CE">
        <w:rPr>
          <w:rFonts w:cs="Arial"/>
          <w:b/>
          <w:color w:val="000000"/>
        </w:rPr>
        <w:t xml:space="preserve">absences due to an incapacitating </w:t>
      </w:r>
      <w:r w:rsidRPr="007512CE">
        <w:rPr>
          <w:b/>
          <w:color w:val="000000"/>
        </w:rPr>
        <w:t>illness or emergency</w:t>
      </w:r>
      <w:r>
        <w:rPr>
          <w:color w:val="000000"/>
        </w:rPr>
        <w:t>, please email me as soon as possible</w:t>
      </w:r>
      <w:r w:rsidR="00F34F26">
        <w:rPr>
          <w:color w:val="000000"/>
        </w:rPr>
        <w:t xml:space="preserve"> (within 24 hours)</w:t>
      </w:r>
      <w:r>
        <w:rPr>
          <w:color w:val="000000"/>
        </w:rPr>
        <w:t>, and let me know why you were absent. If you miss a test for an acceptable reason, you may take it without</w:t>
      </w:r>
      <w:r w:rsidR="00493B91">
        <w:rPr>
          <w:color w:val="000000"/>
        </w:rPr>
        <w:t xml:space="preserve"> penalty in the Testing Center. </w:t>
      </w:r>
      <w:r>
        <w:rPr>
          <w:color w:val="000000"/>
        </w:rPr>
        <w:t xml:space="preserve">Any test not taken by the instructor’s deadline receives a </w:t>
      </w:r>
      <w:r w:rsidRPr="00353E15">
        <w:rPr>
          <w:b/>
          <w:color w:val="000000"/>
        </w:rPr>
        <w:t>1</w:t>
      </w:r>
      <w:r w:rsidRPr="009B21A1">
        <w:rPr>
          <w:b/>
          <w:color w:val="000000"/>
        </w:rPr>
        <w:t>0%</w:t>
      </w:r>
      <w:r>
        <w:rPr>
          <w:b/>
          <w:color w:val="000000"/>
        </w:rPr>
        <w:t xml:space="preserve"> deduction</w:t>
      </w:r>
      <w:r>
        <w:rPr>
          <w:color w:val="000000"/>
        </w:rPr>
        <w:t>.</w:t>
      </w:r>
    </w:p>
    <w:p w14:paraId="70CB2BAD" w14:textId="77777777" w:rsidR="00403A71" w:rsidRDefault="00403A71" w:rsidP="00403A71">
      <w:pPr>
        <w:ind w:left="720"/>
      </w:pPr>
      <w:r>
        <w:t xml:space="preserve">Being </w:t>
      </w:r>
      <w:r w:rsidRPr="00DD3B72">
        <w:rPr>
          <w:b/>
        </w:rPr>
        <w:t>late three times</w:t>
      </w:r>
      <w:r>
        <w:t xml:space="preserve"> is equivalent to </w:t>
      </w:r>
      <w:r w:rsidRPr="00DD3B72">
        <w:rPr>
          <w:b/>
        </w:rPr>
        <w:t>one absence</w:t>
      </w:r>
      <w:r>
        <w:t>. Arriving to class more than 20 minutes after the start of the class or leaving class early without permission from the instructor, also results in a</w:t>
      </w:r>
      <w:r w:rsidR="00353E15">
        <w:t>n</w:t>
      </w:r>
      <w:r>
        <w:t xml:space="preserve"> </w:t>
      </w:r>
      <w:r w:rsidR="00353E15">
        <w:t>absence.</w:t>
      </w:r>
    </w:p>
    <w:p w14:paraId="3D577160" w14:textId="77777777" w:rsidR="00403A71" w:rsidRPr="00287654" w:rsidRDefault="00403A71" w:rsidP="00403A71">
      <w:pPr>
        <w:ind w:left="720" w:hanging="720"/>
        <w:rPr>
          <w:i/>
        </w:rPr>
      </w:pPr>
      <w:r w:rsidRPr="00287654">
        <w:rPr>
          <w:i/>
        </w:rPr>
        <w:t>Calculators</w:t>
      </w:r>
      <w:r>
        <w:rPr>
          <w:i/>
        </w:rPr>
        <w:t>/</w:t>
      </w:r>
      <w:r w:rsidRPr="00287654">
        <w:rPr>
          <w:i/>
        </w:rPr>
        <w:t>Cell Phones</w:t>
      </w:r>
      <w:r>
        <w:rPr>
          <w:i/>
        </w:rPr>
        <w:t>/Laptop Computers</w:t>
      </w:r>
    </w:p>
    <w:p w14:paraId="5EA54E82" w14:textId="77777777" w:rsidR="00403A71" w:rsidRPr="00287654" w:rsidRDefault="00403A71" w:rsidP="00403A71">
      <w:pPr>
        <w:ind w:left="720" w:hanging="720"/>
      </w:pPr>
      <w:r>
        <w:tab/>
        <w:t xml:space="preserve">Any type </w:t>
      </w:r>
      <w:r w:rsidR="00353E15">
        <w:t xml:space="preserve">of </w:t>
      </w:r>
      <w:r>
        <w:t xml:space="preserve">calculator may be used in </w:t>
      </w:r>
      <w:proofErr w:type="spellStart"/>
      <w:r>
        <w:t>Ma</w:t>
      </w:r>
      <w:proofErr w:type="spellEnd"/>
      <w:r>
        <w:t xml:space="preserve"> </w:t>
      </w:r>
      <w:r w:rsidR="00F632BD">
        <w:t>100</w:t>
      </w:r>
      <w:r>
        <w:t xml:space="preserve">. The use of </w:t>
      </w:r>
      <w:r w:rsidR="00493B91">
        <w:t xml:space="preserve">a </w:t>
      </w:r>
      <w:r>
        <w:t xml:space="preserve">cell phone, computer, </w:t>
      </w:r>
      <w:r w:rsidR="00493B91">
        <w:t>tablet</w:t>
      </w:r>
      <w:r>
        <w:t xml:space="preserve">, etc. as </w:t>
      </w:r>
      <w:r w:rsidR="00493B91">
        <w:t xml:space="preserve">a </w:t>
      </w:r>
      <w:r>
        <w:t xml:space="preserve">calculator is </w:t>
      </w:r>
      <w:r w:rsidRPr="00743DCA">
        <w:rPr>
          <w:b/>
        </w:rPr>
        <w:t>not</w:t>
      </w:r>
      <w:r>
        <w:t xml:space="preserve"> permissible for tests. All cell phones must be on silent or vibrate during class. Laptop computers should not be used without consent from the instructor. Pencil and paper are best for taking notes in math class.</w:t>
      </w:r>
    </w:p>
    <w:p w14:paraId="06C1BAE1" w14:textId="77777777" w:rsidR="00047BDF" w:rsidRDefault="00047BDF">
      <w:pPr>
        <w:rPr>
          <w:rFonts w:ascii="Calibri Light" w:hAnsi="Calibri Light"/>
          <w:b/>
          <w:bCs/>
          <w:kern w:val="32"/>
          <w:sz w:val="32"/>
          <w:szCs w:val="32"/>
        </w:rPr>
      </w:pPr>
      <w:r>
        <w:br w:type="page"/>
      </w:r>
    </w:p>
    <w:p w14:paraId="512B018F" w14:textId="77777777" w:rsidR="00403A71" w:rsidRDefault="00403A71" w:rsidP="00493B91">
      <w:pPr>
        <w:pStyle w:val="Heading1"/>
      </w:pPr>
      <w:r>
        <w:lastRenderedPageBreak/>
        <w:t>Course Requirements</w:t>
      </w:r>
    </w:p>
    <w:p w14:paraId="79E7B126" w14:textId="77777777" w:rsidR="00680478" w:rsidRPr="0014445A" w:rsidRDefault="00680478" w:rsidP="00680478">
      <w:pPr>
        <w:rPr>
          <w:i/>
        </w:rPr>
      </w:pPr>
      <w:r w:rsidRPr="0014445A">
        <w:rPr>
          <w:i/>
        </w:rPr>
        <w:t>Homework</w:t>
      </w:r>
    </w:p>
    <w:p w14:paraId="4883F5B7" w14:textId="77777777" w:rsidR="00680478" w:rsidRDefault="00680478" w:rsidP="00680478">
      <w:pPr>
        <w:numPr>
          <w:ilvl w:val="0"/>
          <w:numId w:val="42"/>
        </w:numPr>
      </w:pPr>
      <w:r w:rsidRPr="00D93239">
        <w:t xml:space="preserve">Homework </w:t>
      </w:r>
      <w:r>
        <w:t>should</w:t>
      </w:r>
      <w:r w:rsidRPr="00D93239">
        <w:t xml:space="preserve"> be </w:t>
      </w:r>
      <w:r>
        <w:t>done on regular sized</w:t>
      </w:r>
      <w:r w:rsidRPr="00D93239">
        <w:t xml:space="preserve"> paper </w:t>
      </w:r>
      <w:r>
        <w:t>(</w:t>
      </w:r>
      <w:r w:rsidRPr="00D93239">
        <w:t>8</w:t>
      </w:r>
      <w:r>
        <w:t>.5</w:t>
      </w:r>
      <w:r w:rsidRPr="00D93239">
        <w:t xml:space="preserve"> x 11 in</w:t>
      </w:r>
      <w:r>
        <w:t>.).</w:t>
      </w:r>
      <w:r w:rsidRPr="00D93239">
        <w:t xml:space="preserve"> Place </w:t>
      </w:r>
      <w:r>
        <w:t xml:space="preserve">your name and </w:t>
      </w:r>
      <w:r w:rsidRPr="00D93239">
        <w:t>th</w:t>
      </w:r>
      <w:r>
        <w:t>e chapter/section number in the top right-hand</w:t>
      </w:r>
      <w:r w:rsidRPr="00D93239">
        <w:t xml:space="preserve"> corner of every page.</w:t>
      </w:r>
      <w:r>
        <w:t xml:space="preserve"> Staple together multiple homework pages for a single section. State the number of homework problems completed (not attempted) under the chapter/section number.</w:t>
      </w:r>
    </w:p>
    <w:p w14:paraId="09765183" w14:textId="77777777" w:rsidR="004551B2" w:rsidRDefault="004551B2" w:rsidP="00680478">
      <w:pPr>
        <w:numPr>
          <w:ilvl w:val="0"/>
          <w:numId w:val="42"/>
        </w:numPr>
      </w:pPr>
      <w:r>
        <w:t xml:space="preserve">The answers to the odd-numbered problems are in the back of the book. Most of the assigned problems are odd. Part of the assignment is checking your answers and correcting any </w:t>
      </w:r>
      <w:r w:rsidR="00047BDF">
        <w:t>that you missed the first time</w:t>
      </w:r>
      <w:r>
        <w:t>.</w:t>
      </w:r>
    </w:p>
    <w:p w14:paraId="1B21D4E0" w14:textId="77777777" w:rsidR="00680478" w:rsidRDefault="00680478" w:rsidP="00680478">
      <w:pPr>
        <w:numPr>
          <w:ilvl w:val="0"/>
          <w:numId w:val="42"/>
        </w:numPr>
      </w:pPr>
      <w:r>
        <w:t>Homework assignments will be worth 3</w:t>
      </w:r>
      <w:r w:rsidRPr="00D93239">
        <w:t xml:space="preserve"> points</w:t>
      </w:r>
      <w:r>
        <w:t xml:space="preserve"> each. They will be graded for completeness, </w:t>
      </w:r>
      <w:r w:rsidRPr="00D93239">
        <w:t xml:space="preserve">neatness, and presentation. Presentation means the orderly and sequential working of problems and </w:t>
      </w:r>
      <w:r w:rsidRPr="00A87F57">
        <w:rPr>
          <w:b/>
        </w:rPr>
        <w:t>the showing of all steps</w:t>
      </w:r>
      <w:r w:rsidRPr="00D93239">
        <w:t xml:space="preserve"> with the final answer clearly marked. </w:t>
      </w:r>
      <w:r w:rsidRPr="00A87F57">
        <w:rPr>
          <w:b/>
        </w:rPr>
        <w:t xml:space="preserve">Homework showing only answers when work is required </w:t>
      </w:r>
      <w:r>
        <w:rPr>
          <w:b/>
        </w:rPr>
        <w:t>will</w:t>
      </w:r>
      <w:r w:rsidRPr="00A87F57">
        <w:rPr>
          <w:b/>
        </w:rPr>
        <w:t xml:space="preserve"> </w:t>
      </w:r>
      <w:r>
        <w:rPr>
          <w:b/>
        </w:rPr>
        <w:t xml:space="preserve">receive </w:t>
      </w:r>
      <w:r w:rsidR="00047BDF">
        <w:rPr>
          <w:b/>
        </w:rPr>
        <w:t>a penalty</w:t>
      </w:r>
      <w:r w:rsidRPr="00A87F57">
        <w:rPr>
          <w:b/>
        </w:rPr>
        <w:t>.</w:t>
      </w:r>
    </w:p>
    <w:p w14:paraId="7BF05762" w14:textId="77777777" w:rsidR="00C8202A" w:rsidRPr="004517C2" w:rsidRDefault="00680478" w:rsidP="00445E8A">
      <w:pPr>
        <w:numPr>
          <w:ilvl w:val="0"/>
          <w:numId w:val="42"/>
        </w:numPr>
        <w:rPr>
          <w:iCs/>
        </w:rPr>
      </w:pPr>
      <w:r w:rsidRPr="00D93239">
        <w:t xml:space="preserve">Homework will be due </w:t>
      </w:r>
      <w:r>
        <w:t>the class day indicated on the syllabus unless otherwise stated by the instructor.</w:t>
      </w:r>
      <w:r w:rsidRPr="00D93239">
        <w:t xml:space="preserve"> Late homework </w:t>
      </w:r>
      <w:r>
        <w:t>will receive a penalty.</w:t>
      </w:r>
    </w:p>
    <w:p w14:paraId="4E554BC7" w14:textId="77777777" w:rsidR="00680478" w:rsidRPr="00C8202A" w:rsidRDefault="00364735" w:rsidP="00C8202A">
      <w:pPr>
        <w:rPr>
          <w:i/>
        </w:rPr>
      </w:pPr>
      <w:r>
        <w:rPr>
          <w:i/>
        </w:rPr>
        <w:t>Group Projects</w:t>
      </w:r>
    </w:p>
    <w:p w14:paraId="3948F0D4" w14:textId="77777777" w:rsidR="00680478" w:rsidRDefault="00364735" w:rsidP="00680478">
      <w:pPr>
        <w:ind w:left="720"/>
        <w:rPr>
          <w:lang w:eastAsia="x-none"/>
        </w:rPr>
      </w:pPr>
      <w:r>
        <w:rPr>
          <w:lang w:eastAsia="x-none"/>
        </w:rPr>
        <w:t xml:space="preserve">One of the main objectives in this class is to learn to solve problems using mathematical tools. Students will work in groups to solve problems together on given days. This will typically take </w:t>
      </w:r>
      <w:r w:rsidR="008E2B06">
        <w:rPr>
          <w:lang w:eastAsia="x-none"/>
        </w:rPr>
        <w:t>20-30 minutes</w:t>
      </w:r>
      <w:r>
        <w:rPr>
          <w:lang w:eastAsia="x-none"/>
        </w:rPr>
        <w:t xml:space="preserve"> and be worth 10 points. Just one assignment will be submitted </w:t>
      </w:r>
      <w:r w:rsidR="002B6BFD">
        <w:rPr>
          <w:lang w:eastAsia="x-none"/>
        </w:rPr>
        <w:t xml:space="preserve">and graded </w:t>
      </w:r>
      <w:r>
        <w:rPr>
          <w:lang w:eastAsia="x-none"/>
        </w:rPr>
        <w:t>for each group</w:t>
      </w:r>
      <w:r w:rsidR="00680478">
        <w:rPr>
          <w:lang w:eastAsia="x-none"/>
        </w:rPr>
        <w:t>.</w:t>
      </w:r>
      <w:r w:rsidR="002B6BFD">
        <w:rPr>
          <w:lang w:eastAsia="x-none"/>
        </w:rPr>
        <w:t xml:space="preserve"> Work should be shown on the assignment paper provided.</w:t>
      </w:r>
      <w:r w:rsidR="00971729">
        <w:rPr>
          <w:lang w:eastAsia="x-none"/>
        </w:rPr>
        <w:t xml:space="preserve"> Groups will be assigned by the instructor.</w:t>
      </w:r>
    </w:p>
    <w:p w14:paraId="3E4BBF32" w14:textId="77777777" w:rsidR="004551B2" w:rsidRPr="001E1B7C" w:rsidRDefault="004551B2" w:rsidP="00680478">
      <w:pPr>
        <w:ind w:left="720"/>
        <w:rPr>
          <w:lang w:eastAsia="x-none"/>
        </w:rPr>
      </w:pPr>
      <w:r>
        <w:rPr>
          <w:lang w:eastAsia="x-none"/>
        </w:rPr>
        <w:t>If you are absent on the day of a Group Project you will receive a copy of the project on the day you return to class. You will have until the next class period to complete it on your own, otherwise you will receive a 0 for the project.</w:t>
      </w:r>
    </w:p>
    <w:p w14:paraId="7AF2B442" w14:textId="77777777" w:rsidR="00364735" w:rsidRDefault="00364735" w:rsidP="00403A71">
      <w:pPr>
        <w:rPr>
          <w:i/>
        </w:rPr>
      </w:pPr>
    </w:p>
    <w:p w14:paraId="4BFA32AD" w14:textId="77777777" w:rsidR="00364735" w:rsidRDefault="00364735" w:rsidP="00403A71">
      <w:pPr>
        <w:rPr>
          <w:i/>
        </w:rPr>
        <w:sectPr w:rsidR="00364735" w:rsidSect="00610831">
          <w:type w:val="continuous"/>
          <w:pgSz w:w="12240" w:h="15840"/>
          <w:pgMar w:top="720" w:right="720" w:bottom="720" w:left="720" w:header="720" w:footer="720" w:gutter="0"/>
          <w:cols w:space="720"/>
          <w:docGrid w:linePitch="360"/>
        </w:sectPr>
      </w:pPr>
    </w:p>
    <w:p w14:paraId="5876E380" w14:textId="77777777" w:rsidR="00403A71" w:rsidRPr="002A5D6E" w:rsidRDefault="00403A71" w:rsidP="00403A71">
      <w:pPr>
        <w:rPr>
          <w:i/>
        </w:rPr>
      </w:pPr>
      <w:r>
        <w:rPr>
          <w:i/>
        </w:rPr>
        <w:t>Grading</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1783"/>
        <w:gridCol w:w="977"/>
        <w:gridCol w:w="510"/>
        <w:gridCol w:w="1193"/>
      </w:tblGrid>
      <w:tr w:rsidR="00403A71" w14:paraId="13B18D72" w14:textId="77777777" w:rsidTr="00724CBA">
        <w:tc>
          <w:tcPr>
            <w:tcW w:w="1783" w:type="dxa"/>
            <w:tcBorders>
              <w:top w:val="single" w:sz="18" w:space="0" w:color="auto"/>
              <w:bottom w:val="single" w:sz="18" w:space="0" w:color="auto"/>
            </w:tcBorders>
          </w:tcPr>
          <w:p w14:paraId="6402785E" w14:textId="77777777" w:rsidR="00403A71" w:rsidRPr="0028283C" w:rsidRDefault="00403A71" w:rsidP="004B3C16">
            <w:pPr>
              <w:rPr>
                <w:b/>
              </w:rPr>
            </w:pPr>
            <w:r w:rsidRPr="0028283C">
              <w:rPr>
                <w:b/>
              </w:rPr>
              <w:t>Item</w:t>
            </w:r>
          </w:p>
        </w:tc>
        <w:tc>
          <w:tcPr>
            <w:tcW w:w="977" w:type="dxa"/>
            <w:tcBorders>
              <w:top w:val="single" w:sz="18" w:space="0" w:color="auto"/>
              <w:bottom w:val="single" w:sz="18" w:space="0" w:color="auto"/>
              <w:right w:val="single" w:sz="18" w:space="0" w:color="auto"/>
            </w:tcBorders>
          </w:tcPr>
          <w:p w14:paraId="4DD0AA4E" w14:textId="77777777" w:rsidR="00403A71" w:rsidRPr="0028283C" w:rsidRDefault="00724CBA" w:rsidP="0028283C">
            <w:pPr>
              <w:jc w:val="center"/>
              <w:rPr>
                <w:b/>
              </w:rPr>
            </w:pPr>
            <w:r>
              <w:rPr>
                <w:b/>
              </w:rPr>
              <w:t>Points</w:t>
            </w:r>
          </w:p>
        </w:tc>
        <w:tc>
          <w:tcPr>
            <w:tcW w:w="1703" w:type="dxa"/>
            <w:gridSpan w:val="2"/>
            <w:tcBorders>
              <w:top w:val="single" w:sz="18" w:space="0" w:color="auto"/>
              <w:left w:val="single" w:sz="18" w:space="0" w:color="auto"/>
              <w:bottom w:val="single" w:sz="18" w:space="0" w:color="auto"/>
              <w:right w:val="single" w:sz="18" w:space="0" w:color="auto"/>
            </w:tcBorders>
          </w:tcPr>
          <w:p w14:paraId="59224B59" w14:textId="77777777" w:rsidR="00403A71" w:rsidRPr="0028283C" w:rsidRDefault="0028283C" w:rsidP="004B3C16">
            <w:pPr>
              <w:rPr>
                <w:b/>
              </w:rPr>
            </w:pPr>
            <w:r w:rsidRPr="0028283C">
              <w:rPr>
                <w:b/>
              </w:rPr>
              <w:t xml:space="preserve">Grading </w:t>
            </w:r>
            <w:r w:rsidR="00403A71" w:rsidRPr="0028283C">
              <w:rPr>
                <w:b/>
              </w:rPr>
              <w:t>Scale</w:t>
            </w:r>
          </w:p>
        </w:tc>
      </w:tr>
      <w:tr w:rsidR="00403A71" w14:paraId="638DC6F0" w14:textId="77777777" w:rsidTr="00724CBA">
        <w:tc>
          <w:tcPr>
            <w:tcW w:w="1783" w:type="dxa"/>
            <w:tcBorders>
              <w:top w:val="single" w:sz="4" w:space="0" w:color="auto"/>
              <w:left w:val="single" w:sz="18" w:space="0" w:color="auto"/>
              <w:bottom w:val="single" w:sz="4" w:space="0" w:color="auto"/>
              <w:right w:val="single" w:sz="4" w:space="0" w:color="auto"/>
            </w:tcBorders>
          </w:tcPr>
          <w:p w14:paraId="1D8C0869" w14:textId="77777777" w:rsidR="00403A71" w:rsidRDefault="00A27104" w:rsidP="004B3C16">
            <w:r>
              <w:t>Homework</w:t>
            </w:r>
          </w:p>
        </w:tc>
        <w:tc>
          <w:tcPr>
            <w:tcW w:w="977" w:type="dxa"/>
            <w:tcBorders>
              <w:top w:val="single" w:sz="4" w:space="0" w:color="auto"/>
              <w:left w:val="single" w:sz="4" w:space="0" w:color="auto"/>
              <w:bottom w:val="single" w:sz="4" w:space="0" w:color="auto"/>
              <w:right w:val="single" w:sz="18" w:space="0" w:color="auto"/>
            </w:tcBorders>
          </w:tcPr>
          <w:p w14:paraId="202B6E40" w14:textId="77777777" w:rsidR="00403A71" w:rsidRDefault="00AA18C5" w:rsidP="0028283C">
            <w:pPr>
              <w:jc w:val="center"/>
            </w:pPr>
            <w:r>
              <w:t>~7</w:t>
            </w:r>
            <w:r w:rsidR="00403A71">
              <w:t>0</w:t>
            </w:r>
          </w:p>
        </w:tc>
        <w:tc>
          <w:tcPr>
            <w:tcW w:w="510" w:type="dxa"/>
            <w:tcBorders>
              <w:top w:val="single" w:sz="4" w:space="0" w:color="auto"/>
              <w:left w:val="single" w:sz="18" w:space="0" w:color="auto"/>
              <w:bottom w:val="single" w:sz="4" w:space="0" w:color="auto"/>
              <w:right w:val="single" w:sz="4" w:space="0" w:color="auto"/>
            </w:tcBorders>
          </w:tcPr>
          <w:p w14:paraId="3D315961" w14:textId="77777777" w:rsidR="00403A71" w:rsidRDefault="00403A71" w:rsidP="004B3C16">
            <w:pPr>
              <w:jc w:val="center"/>
            </w:pPr>
            <w:r>
              <w:t>A</w:t>
            </w:r>
          </w:p>
        </w:tc>
        <w:tc>
          <w:tcPr>
            <w:tcW w:w="1193" w:type="dxa"/>
            <w:tcBorders>
              <w:top w:val="single" w:sz="4" w:space="0" w:color="auto"/>
              <w:left w:val="single" w:sz="4" w:space="0" w:color="auto"/>
              <w:bottom w:val="single" w:sz="4" w:space="0" w:color="auto"/>
              <w:right w:val="single" w:sz="18" w:space="0" w:color="auto"/>
            </w:tcBorders>
          </w:tcPr>
          <w:p w14:paraId="293EA6B2" w14:textId="77777777" w:rsidR="00403A71" w:rsidRDefault="00403A71" w:rsidP="004B3C16">
            <w:r>
              <w:t>90</w:t>
            </w:r>
            <w:r w:rsidRPr="006F737A">
              <w:t>–</w:t>
            </w:r>
            <w:r>
              <w:t>100</w:t>
            </w:r>
          </w:p>
        </w:tc>
      </w:tr>
      <w:tr w:rsidR="00403A71" w14:paraId="30191E84" w14:textId="77777777" w:rsidTr="00724CBA">
        <w:tc>
          <w:tcPr>
            <w:tcW w:w="1783" w:type="dxa"/>
            <w:tcBorders>
              <w:top w:val="single" w:sz="4" w:space="0" w:color="auto"/>
            </w:tcBorders>
          </w:tcPr>
          <w:p w14:paraId="5115E1F1" w14:textId="77777777" w:rsidR="00403A71" w:rsidRDefault="00A27104" w:rsidP="00A27104">
            <w:r>
              <w:t>Group Projects</w:t>
            </w:r>
          </w:p>
        </w:tc>
        <w:tc>
          <w:tcPr>
            <w:tcW w:w="977" w:type="dxa"/>
            <w:tcBorders>
              <w:top w:val="single" w:sz="4" w:space="0" w:color="auto"/>
              <w:right w:val="single" w:sz="18" w:space="0" w:color="auto"/>
            </w:tcBorders>
          </w:tcPr>
          <w:p w14:paraId="4F89C4F3" w14:textId="77777777" w:rsidR="00403A71" w:rsidRDefault="00A27104" w:rsidP="0028283C">
            <w:pPr>
              <w:jc w:val="center"/>
            </w:pPr>
            <w:r>
              <w:t>130</w:t>
            </w:r>
          </w:p>
        </w:tc>
        <w:tc>
          <w:tcPr>
            <w:tcW w:w="510" w:type="dxa"/>
            <w:tcBorders>
              <w:top w:val="single" w:sz="4" w:space="0" w:color="auto"/>
              <w:left w:val="single" w:sz="18" w:space="0" w:color="auto"/>
              <w:right w:val="single" w:sz="6" w:space="0" w:color="auto"/>
            </w:tcBorders>
          </w:tcPr>
          <w:p w14:paraId="7355756B" w14:textId="77777777" w:rsidR="00403A71" w:rsidRDefault="00403A71" w:rsidP="004B3C16">
            <w:pPr>
              <w:jc w:val="center"/>
            </w:pPr>
            <w:r>
              <w:t>B</w:t>
            </w:r>
          </w:p>
        </w:tc>
        <w:tc>
          <w:tcPr>
            <w:tcW w:w="1193" w:type="dxa"/>
            <w:tcBorders>
              <w:top w:val="single" w:sz="4" w:space="0" w:color="auto"/>
              <w:bottom w:val="single" w:sz="4" w:space="0" w:color="auto"/>
              <w:right w:val="single" w:sz="18" w:space="0" w:color="auto"/>
            </w:tcBorders>
          </w:tcPr>
          <w:p w14:paraId="30866D3A" w14:textId="77777777" w:rsidR="00403A71" w:rsidRDefault="00403A71" w:rsidP="004B3C16">
            <w:r>
              <w:t>80</w:t>
            </w:r>
            <w:r w:rsidRPr="006F737A">
              <w:t>–</w:t>
            </w:r>
            <w:r>
              <w:t>89</w:t>
            </w:r>
          </w:p>
        </w:tc>
      </w:tr>
      <w:tr w:rsidR="00403A71" w14:paraId="0F9C7E74" w14:textId="77777777" w:rsidTr="00724CBA">
        <w:tc>
          <w:tcPr>
            <w:tcW w:w="1783" w:type="dxa"/>
            <w:tcBorders>
              <w:top w:val="single" w:sz="4" w:space="0" w:color="auto"/>
            </w:tcBorders>
          </w:tcPr>
          <w:p w14:paraId="4EB47CA1" w14:textId="77777777" w:rsidR="00403A71" w:rsidRDefault="00403A71" w:rsidP="004B3C16">
            <w:r>
              <w:t>Tests</w:t>
            </w:r>
          </w:p>
        </w:tc>
        <w:tc>
          <w:tcPr>
            <w:tcW w:w="977" w:type="dxa"/>
            <w:tcBorders>
              <w:top w:val="single" w:sz="4" w:space="0" w:color="auto"/>
              <w:right w:val="single" w:sz="18" w:space="0" w:color="auto"/>
            </w:tcBorders>
          </w:tcPr>
          <w:p w14:paraId="7D1DFBAF" w14:textId="77777777" w:rsidR="00403A71" w:rsidRDefault="005C367E" w:rsidP="0028283C">
            <w:pPr>
              <w:jc w:val="center"/>
            </w:pPr>
            <w:r>
              <w:t>3</w:t>
            </w:r>
            <w:r w:rsidR="00403A71">
              <w:t>00</w:t>
            </w:r>
          </w:p>
        </w:tc>
        <w:tc>
          <w:tcPr>
            <w:tcW w:w="510" w:type="dxa"/>
            <w:tcBorders>
              <w:top w:val="single" w:sz="4" w:space="0" w:color="auto"/>
              <w:left w:val="single" w:sz="18" w:space="0" w:color="auto"/>
              <w:right w:val="single" w:sz="6" w:space="0" w:color="auto"/>
            </w:tcBorders>
          </w:tcPr>
          <w:p w14:paraId="024D688E" w14:textId="77777777" w:rsidR="00403A71" w:rsidRDefault="00403A71" w:rsidP="004B3C16">
            <w:pPr>
              <w:jc w:val="center"/>
            </w:pPr>
            <w:r>
              <w:t>C</w:t>
            </w:r>
          </w:p>
        </w:tc>
        <w:tc>
          <w:tcPr>
            <w:tcW w:w="1193" w:type="dxa"/>
            <w:tcBorders>
              <w:top w:val="single" w:sz="4" w:space="0" w:color="auto"/>
              <w:bottom w:val="single" w:sz="4" w:space="0" w:color="auto"/>
              <w:right w:val="single" w:sz="18" w:space="0" w:color="auto"/>
            </w:tcBorders>
          </w:tcPr>
          <w:p w14:paraId="6EB0CC5A" w14:textId="77777777" w:rsidR="00403A71" w:rsidRDefault="00403A71" w:rsidP="004B3C16">
            <w:r>
              <w:t>70</w:t>
            </w:r>
            <w:r w:rsidRPr="006F737A">
              <w:t>–</w:t>
            </w:r>
            <w:r>
              <w:t>79</w:t>
            </w:r>
          </w:p>
        </w:tc>
      </w:tr>
      <w:tr w:rsidR="00403A71" w14:paraId="4BE5BDE8" w14:textId="77777777" w:rsidTr="00724CBA">
        <w:tc>
          <w:tcPr>
            <w:tcW w:w="1783" w:type="dxa"/>
          </w:tcPr>
          <w:p w14:paraId="01ABE5F6" w14:textId="77777777" w:rsidR="00403A71" w:rsidRDefault="00403A71" w:rsidP="004B3C16">
            <w:r>
              <w:t>Final Exam</w:t>
            </w:r>
          </w:p>
        </w:tc>
        <w:tc>
          <w:tcPr>
            <w:tcW w:w="977" w:type="dxa"/>
            <w:tcBorders>
              <w:right w:val="single" w:sz="18" w:space="0" w:color="auto"/>
            </w:tcBorders>
          </w:tcPr>
          <w:p w14:paraId="3AA1BC39" w14:textId="77777777" w:rsidR="00403A71" w:rsidRDefault="00403A71" w:rsidP="0028283C">
            <w:pPr>
              <w:jc w:val="center"/>
            </w:pPr>
            <w:r>
              <w:t>150</w:t>
            </w:r>
          </w:p>
        </w:tc>
        <w:tc>
          <w:tcPr>
            <w:tcW w:w="510" w:type="dxa"/>
            <w:tcBorders>
              <w:left w:val="single" w:sz="18" w:space="0" w:color="auto"/>
              <w:right w:val="single" w:sz="6" w:space="0" w:color="auto"/>
            </w:tcBorders>
          </w:tcPr>
          <w:p w14:paraId="69BEB6D7" w14:textId="77777777" w:rsidR="00403A71" w:rsidRDefault="00403A71" w:rsidP="004B3C16">
            <w:pPr>
              <w:jc w:val="center"/>
            </w:pPr>
            <w:r>
              <w:t>D</w:t>
            </w:r>
          </w:p>
        </w:tc>
        <w:tc>
          <w:tcPr>
            <w:tcW w:w="1193" w:type="dxa"/>
            <w:tcBorders>
              <w:top w:val="single" w:sz="4" w:space="0" w:color="auto"/>
              <w:bottom w:val="single" w:sz="4" w:space="0" w:color="auto"/>
              <w:right w:val="single" w:sz="18" w:space="0" w:color="auto"/>
            </w:tcBorders>
          </w:tcPr>
          <w:p w14:paraId="547948AB" w14:textId="77777777" w:rsidR="00403A71" w:rsidRDefault="00403A71" w:rsidP="004B3C16">
            <w:r>
              <w:t>60</w:t>
            </w:r>
            <w:r w:rsidRPr="006F737A">
              <w:t>–</w:t>
            </w:r>
            <w:r>
              <w:t>69</w:t>
            </w:r>
          </w:p>
        </w:tc>
      </w:tr>
      <w:tr w:rsidR="0028283C" w14:paraId="4C1709D9" w14:textId="77777777" w:rsidTr="00724CBA">
        <w:trPr>
          <w:trHeight w:val="274"/>
        </w:trPr>
        <w:tc>
          <w:tcPr>
            <w:tcW w:w="1783" w:type="dxa"/>
            <w:tcBorders>
              <w:bottom w:val="single" w:sz="18" w:space="0" w:color="auto"/>
            </w:tcBorders>
          </w:tcPr>
          <w:p w14:paraId="47B35BCD" w14:textId="77777777" w:rsidR="0028283C" w:rsidRPr="0028283C" w:rsidRDefault="0028283C" w:rsidP="0028283C">
            <w:pPr>
              <w:rPr>
                <w:b/>
              </w:rPr>
            </w:pPr>
            <w:r w:rsidRPr="0028283C">
              <w:rPr>
                <w:b/>
              </w:rPr>
              <w:t>Total</w:t>
            </w:r>
          </w:p>
        </w:tc>
        <w:tc>
          <w:tcPr>
            <w:tcW w:w="977" w:type="dxa"/>
            <w:tcBorders>
              <w:bottom w:val="single" w:sz="18" w:space="0" w:color="auto"/>
              <w:right w:val="single" w:sz="18" w:space="0" w:color="auto"/>
            </w:tcBorders>
          </w:tcPr>
          <w:p w14:paraId="46D59E3D" w14:textId="77777777" w:rsidR="0028283C" w:rsidRPr="0028283C" w:rsidRDefault="005C367E" w:rsidP="0028283C">
            <w:pPr>
              <w:jc w:val="center"/>
              <w:rPr>
                <w:b/>
              </w:rPr>
            </w:pPr>
            <w:r>
              <w:rPr>
                <w:b/>
              </w:rPr>
              <w:t>6</w:t>
            </w:r>
            <w:r w:rsidR="0028283C" w:rsidRPr="0028283C">
              <w:rPr>
                <w:b/>
              </w:rPr>
              <w:t>50</w:t>
            </w:r>
          </w:p>
        </w:tc>
        <w:tc>
          <w:tcPr>
            <w:tcW w:w="510" w:type="dxa"/>
            <w:tcBorders>
              <w:left w:val="single" w:sz="18" w:space="0" w:color="auto"/>
              <w:bottom w:val="single" w:sz="18" w:space="0" w:color="auto"/>
              <w:right w:val="single" w:sz="6" w:space="0" w:color="auto"/>
            </w:tcBorders>
          </w:tcPr>
          <w:p w14:paraId="0C24710A" w14:textId="77777777" w:rsidR="0028283C" w:rsidRDefault="0028283C" w:rsidP="0028283C">
            <w:pPr>
              <w:jc w:val="center"/>
            </w:pPr>
            <w:r>
              <w:t>F</w:t>
            </w:r>
          </w:p>
        </w:tc>
        <w:tc>
          <w:tcPr>
            <w:tcW w:w="1193" w:type="dxa"/>
            <w:tcBorders>
              <w:top w:val="single" w:sz="4" w:space="0" w:color="auto"/>
              <w:bottom w:val="single" w:sz="18" w:space="0" w:color="auto"/>
              <w:right w:val="single" w:sz="18" w:space="0" w:color="auto"/>
            </w:tcBorders>
          </w:tcPr>
          <w:p w14:paraId="6D114F2B" w14:textId="77777777" w:rsidR="0028283C" w:rsidRDefault="0028283C" w:rsidP="0028283C">
            <w:r>
              <w:t xml:space="preserve">59 </w:t>
            </w:r>
            <w:r>
              <w:rPr>
                <w:rFonts w:cs="Arial"/>
              </w:rPr>
              <w:t>↓</w:t>
            </w:r>
          </w:p>
        </w:tc>
      </w:tr>
    </w:tbl>
    <w:p w14:paraId="2AE1B2F5" w14:textId="77777777" w:rsidR="00403A71" w:rsidRPr="00E76CBB" w:rsidRDefault="00364735" w:rsidP="00403A71">
      <w:pPr>
        <w:rPr>
          <w:i/>
        </w:rPr>
      </w:pPr>
      <w:r>
        <w:rPr>
          <w:i/>
        </w:rPr>
        <w:br w:type="column"/>
      </w:r>
      <w:r w:rsidR="00403A71">
        <w:rPr>
          <w:i/>
        </w:rPr>
        <w:t>Test Schedule</w:t>
      </w:r>
    </w:p>
    <w:tbl>
      <w:tblPr>
        <w:tblW w:w="5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9"/>
        <w:gridCol w:w="1857"/>
      </w:tblGrid>
      <w:tr w:rsidR="00403A71" w14:paraId="0C07B754" w14:textId="77777777" w:rsidTr="0028283C">
        <w:tc>
          <w:tcPr>
            <w:tcW w:w="3649" w:type="dxa"/>
            <w:tcBorders>
              <w:top w:val="single" w:sz="18" w:space="0" w:color="000000"/>
              <w:left w:val="single" w:sz="18" w:space="0" w:color="000000"/>
              <w:bottom w:val="single" w:sz="18" w:space="0" w:color="000000"/>
              <w:right w:val="single" w:sz="8" w:space="0" w:color="000000"/>
            </w:tcBorders>
          </w:tcPr>
          <w:p w14:paraId="2F9B34C6" w14:textId="77777777" w:rsidR="00403A71" w:rsidRPr="00026C97" w:rsidRDefault="0028283C" w:rsidP="004B3C16">
            <w:pPr>
              <w:rPr>
                <w:b/>
              </w:rPr>
            </w:pPr>
            <w:r>
              <w:rPr>
                <w:b/>
              </w:rPr>
              <w:t>Sections</w:t>
            </w:r>
          </w:p>
        </w:tc>
        <w:tc>
          <w:tcPr>
            <w:tcW w:w="1857" w:type="dxa"/>
            <w:tcBorders>
              <w:top w:val="single" w:sz="18" w:space="0" w:color="000000"/>
              <w:left w:val="single" w:sz="8" w:space="0" w:color="000000"/>
              <w:bottom w:val="single" w:sz="18" w:space="0" w:color="000000"/>
              <w:right w:val="single" w:sz="18" w:space="0" w:color="000000"/>
            </w:tcBorders>
          </w:tcPr>
          <w:p w14:paraId="70446C9D" w14:textId="77777777" w:rsidR="00403A71" w:rsidRPr="00026C97" w:rsidRDefault="00403A71" w:rsidP="004B3C16">
            <w:pPr>
              <w:rPr>
                <w:b/>
              </w:rPr>
            </w:pPr>
            <w:r w:rsidRPr="00026C97">
              <w:rPr>
                <w:b/>
              </w:rPr>
              <w:t>Date</w:t>
            </w:r>
          </w:p>
        </w:tc>
      </w:tr>
      <w:tr w:rsidR="00403A71" w14:paraId="5DBCE38D" w14:textId="77777777" w:rsidTr="0028283C">
        <w:tc>
          <w:tcPr>
            <w:tcW w:w="3649" w:type="dxa"/>
            <w:tcBorders>
              <w:top w:val="single" w:sz="18" w:space="0" w:color="000000"/>
              <w:left w:val="single" w:sz="18" w:space="0" w:color="000000"/>
            </w:tcBorders>
          </w:tcPr>
          <w:p w14:paraId="1F10C166" w14:textId="77777777" w:rsidR="00403A71" w:rsidRDefault="00403A71" w:rsidP="004B3C16">
            <w:r>
              <w:t>Unit 1: Number Theory</w:t>
            </w:r>
          </w:p>
        </w:tc>
        <w:tc>
          <w:tcPr>
            <w:tcW w:w="1857" w:type="dxa"/>
            <w:tcBorders>
              <w:top w:val="single" w:sz="18" w:space="0" w:color="000000"/>
              <w:right w:val="single" w:sz="18" w:space="0" w:color="000000"/>
            </w:tcBorders>
          </w:tcPr>
          <w:p w14:paraId="60D81C27" w14:textId="75E906E2" w:rsidR="00403A71" w:rsidRPr="00C02C0A" w:rsidRDefault="00C02C0A" w:rsidP="00610831">
            <w:r w:rsidRPr="00C02C0A">
              <w:t>T</w:t>
            </w:r>
            <w:r w:rsidR="00403A71" w:rsidRPr="00C02C0A">
              <w:t>—</w:t>
            </w:r>
            <w:r w:rsidR="00610831" w:rsidRPr="00C02C0A">
              <w:t xml:space="preserve">Feb </w:t>
            </w:r>
            <w:r w:rsidR="004517C2">
              <w:t>9</w:t>
            </w:r>
          </w:p>
        </w:tc>
      </w:tr>
      <w:tr w:rsidR="00403A71" w14:paraId="400450A5" w14:textId="77777777" w:rsidTr="0028283C">
        <w:tc>
          <w:tcPr>
            <w:tcW w:w="3649" w:type="dxa"/>
            <w:tcBorders>
              <w:left w:val="single" w:sz="18" w:space="0" w:color="000000"/>
            </w:tcBorders>
          </w:tcPr>
          <w:p w14:paraId="32727AD4" w14:textId="77777777" w:rsidR="00403A71" w:rsidRDefault="00403A71" w:rsidP="004B3C16">
            <w:r>
              <w:t>Unit 2: Geometry</w:t>
            </w:r>
          </w:p>
        </w:tc>
        <w:tc>
          <w:tcPr>
            <w:tcW w:w="1857" w:type="dxa"/>
            <w:tcBorders>
              <w:right w:val="single" w:sz="18" w:space="0" w:color="000000"/>
            </w:tcBorders>
          </w:tcPr>
          <w:p w14:paraId="6CDEF25A" w14:textId="74DC5B67" w:rsidR="00403A71" w:rsidRPr="00C02C0A" w:rsidRDefault="00C02C0A" w:rsidP="00C02C0A">
            <w:r w:rsidRPr="00C02C0A">
              <w:t>T</w:t>
            </w:r>
            <w:r w:rsidR="0069646D" w:rsidRPr="00C02C0A">
              <w:t>—</w:t>
            </w:r>
            <w:r w:rsidR="004517C2">
              <w:t>Mar 2</w:t>
            </w:r>
          </w:p>
        </w:tc>
      </w:tr>
      <w:tr w:rsidR="00403A71" w14:paraId="273CB5A8" w14:textId="77777777" w:rsidTr="0028283C">
        <w:tc>
          <w:tcPr>
            <w:tcW w:w="3649" w:type="dxa"/>
            <w:tcBorders>
              <w:left w:val="single" w:sz="18" w:space="0" w:color="000000"/>
            </w:tcBorders>
          </w:tcPr>
          <w:p w14:paraId="00969DCA" w14:textId="77777777" w:rsidR="00403A71" w:rsidRDefault="00403A71" w:rsidP="004B3C16">
            <w:r>
              <w:t>Unit 3: Prob</w:t>
            </w:r>
            <w:r w:rsidR="0069646D">
              <w:t>ability</w:t>
            </w:r>
            <w:r>
              <w:t xml:space="preserve"> and Stats</w:t>
            </w:r>
          </w:p>
        </w:tc>
        <w:tc>
          <w:tcPr>
            <w:tcW w:w="1857" w:type="dxa"/>
            <w:tcBorders>
              <w:right w:val="single" w:sz="18" w:space="0" w:color="000000"/>
            </w:tcBorders>
          </w:tcPr>
          <w:p w14:paraId="2D300BAD" w14:textId="581200F1" w:rsidR="00403A71" w:rsidRPr="00C02C0A" w:rsidRDefault="00C02C0A" w:rsidP="00C02C0A">
            <w:r w:rsidRPr="00C02C0A">
              <w:t>T</w:t>
            </w:r>
            <w:r w:rsidR="0069646D" w:rsidRPr="00C02C0A">
              <w:t xml:space="preserve">—Mar </w:t>
            </w:r>
            <w:r w:rsidR="004517C2">
              <w:t>30</w:t>
            </w:r>
          </w:p>
        </w:tc>
      </w:tr>
      <w:tr w:rsidR="00403A71" w14:paraId="224C0AE7" w14:textId="77777777" w:rsidTr="0028283C">
        <w:tc>
          <w:tcPr>
            <w:tcW w:w="3649" w:type="dxa"/>
            <w:tcBorders>
              <w:left w:val="single" w:sz="18" w:space="0" w:color="000000"/>
            </w:tcBorders>
          </w:tcPr>
          <w:p w14:paraId="5F11A9C9" w14:textId="77777777" w:rsidR="00403A71" w:rsidRDefault="00403A71" w:rsidP="0028283C">
            <w:r>
              <w:t xml:space="preserve">Unit 4: </w:t>
            </w:r>
            <w:r w:rsidR="0069646D">
              <w:t>Consumer</w:t>
            </w:r>
            <w:r w:rsidR="0028283C">
              <w:t xml:space="preserve"> Math and</w:t>
            </w:r>
            <w:r>
              <w:t xml:space="preserve"> Logic</w:t>
            </w:r>
          </w:p>
        </w:tc>
        <w:tc>
          <w:tcPr>
            <w:tcW w:w="1857" w:type="dxa"/>
            <w:tcBorders>
              <w:right w:val="single" w:sz="18" w:space="0" w:color="000000"/>
            </w:tcBorders>
          </w:tcPr>
          <w:p w14:paraId="43AB6B9C" w14:textId="7E051881" w:rsidR="00403A71" w:rsidRPr="00C02C0A" w:rsidRDefault="00C02C0A" w:rsidP="00C02C0A">
            <w:r w:rsidRPr="00C02C0A">
              <w:t>T</w:t>
            </w:r>
            <w:r w:rsidR="004517C2">
              <w:t>h</w:t>
            </w:r>
            <w:r w:rsidR="00403A71" w:rsidRPr="00C02C0A">
              <w:t>—</w:t>
            </w:r>
            <w:r w:rsidR="0069646D" w:rsidRPr="00C02C0A">
              <w:t>Apr 2</w:t>
            </w:r>
            <w:r w:rsidR="004517C2">
              <w:t>2</w:t>
            </w:r>
          </w:p>
        </w:tc>
      </w:tr>
      <w:tr w:rsidR="00403A71" w14:paraId="1D6FFB9F" w14:textId="77777777" w:rsidTr="0028283C">
        <w:trPr>
          <w:trHeight w:val="274"/>
        </w:trPr>
        <w:tc>
          <w:tcPr>
            <w:tcW w:w="3649" w:type="dxa"/>
            <w:tcBorders>
              <w:left w:val="single" w:sz="18" w:space="0" w:color="000000"/>
              <w:bottom w:val="single" w:sz="18" w:space="0" w:color="000000"/>
            </w:tcBorders>
          </w:tcPr>
          <w:p w14:paraId="5A4B017B" w14:textId="77777777" w:rsidR="00403A71" w:rsidRDefault="00403A71" w:rsidP="004B3C16">
            <w:r>
              <w:t>Final Exam</w:t>
            </w:r>
          </w:p>
        </w:tc>
        <w:tc>
          <w:tcPr>
            <w:tcW w:w="1857" w:type="dxa"/>
            <w:tcBorders>
              <w:bottom w:val="single" w:sz="18" w:space="0" w:color="000000"/>
              <w:right w:val="single" w:sz="18" w:space="0" w:color="000000"/>
            </w:tcBorders>
          </w:tcPr>
          <w:p w14:paraId="0A84A30E" w14:textId="79501C28" w:rsidR="00403A71" w:rsidRPr="00C02C0A" w:rsidRDefault="004517C2" w:rsidP="00C02C0A">
            <w:r>
              <w:t>Th</w:t>
            </w:r>
            <w:r w:rsidR="0069646D" w:rsidRPr="00C02C0A">
              <w:t>—</w:t>
            </w:r>
            <w:r>
              <w:t>May 6</w:t>
            </w:r>
            <w:r w:rsidR="00364735" w:rsidRPr="00C02C0A">
              <w:t xml:space="preserve"> </w:t>
            </w:r>
            <w:r>
              <w:t>9:30</w:t>
            </w:r>
          </w:p>
        </w:tc>
      </w:tr>
    </w:tbl>
    <w:p w14:paraId="6C14CAB1" w14:textId="77777777" w:rsidR="00364735" w:rsidRDefault="00364735" w:rsidP="004551B2">
      <w:pPr>
        <w:pStyle w:val="Heading1"/>
        <w:spacing w:before="120"/>
        <w:sectPr w:rsidR="00364735" w:rsidSect="00724CBA">
          <w:type w:val="continuous"/>
          <w:pgSz w:w="12240" w:h="15840"/>
          <w:pgMar w:top="720" w:right="720" w:bottom="720" w:left="720" w:header="720" w:footer="720" w:gutter="0"/>
          <w:cols w:num="2" w:space="720" w:equalWidth="0">
            <w:col w:w="4320" w:space="720"/>
            <w:col w:w="5760"/>
          </w:cols>
          <w:docGrid w:linePitch="360"/>
        </w:sectPr>
      </w:pPr>
    </w:p>
    <w:p w14:paraId="74B0D086" w14:textId="77777777" w:rsidR="00D32EA5" w:rsidRDefault="00493B91" w:rsidP="004551B2">
      <w:pPr>
        <w:pStyle w:val="Heading1"/>
        <w:spacing w:before="0"/>
      </w:pPr>
      <w:r>
        <w:t>S</w:t>
      </w:r>
      <w:r w:rsidR="00D32EA5">
        <w:t>criptural Support</w:t>
      </w:r>
    </w:p>
    <w:p w14:paraId="3E3C97FF" w14:textId="77777777" w:rsidR="00D32EA5" w:rsidRPr="00444074" w:rsidRDefault="00D32EA5" w:rsidP="00D32EA5">
      <w:r>
        <w:t>God’s mandate in Genesis 1:28 makes mankind responsible for exercising dominion over the earth. Mathematics is an invaluable tool in accomplishing this task. The study of mathematics helps develop thinking and reasoning skills. God expects a Christian to be able to reason logically. (Isa. 1:18) Studying mathematics also helps in the development of Christian character traits, such as diligence, honesty, precision, perseverance, and humility. The reflection of God’s greatness through mathematics should increase Christ-likeness—the ultimate goal for each believer. (</w:t>
      </w:r>
      <w:smartTag w:uri="urn:schemas-microsoft-com:office:smarttags" w:element="place">
        <w:smartTag w:uri="urn:schemas-microsoft-com:office:smarttags" w:element="country-region">
          <w:r>
            <w:t>Col.</w:t>
          </w:r>
        </w:smartTag>
      </w:smartTag>
      <w:r>
        <w:t xml:space="preserve"> 1:17, Phil. 2:5)</w:t>
      </w:r>
    </w:p>
    <w:p w14:paraId="359FDA18" w14:textId="77777777" w:rsidR="00D32EA5" w:rsidRPr="00047BDF" w:rsidRDefault="00D32EA5" w:rsidP="00047BDF">
      <w:pPr>
        <w:pStyle w:val="Heading3"/>
        <w:rPr>
          <w:rFonts w:ascii="Calibri Light" w:hAnsi="Calibri Light"/>
          <w:kern w:val="32"/>
          <w:sz w:val="32"/>
          <w:szCs w:val="32"/>
          <w:lang w:val="en-US" w:eastAsia="en-US"/>
        </w:rPr>
      </w:pPr>
      <w:r w:rsidRPr="00047BDF">
        <w:rPr>
          <w:rFonts w:ascii="Calibri Light" w:hAnsi="Calibri Light"/>
          <w:kern w:val="32"/>
          <w:sz w:val="32"/>
          <w:szCs w:val="32"/>
          <w:lang w:val="en-US" w:eastAsia="en-US"/>
        </w:rPr>
        <w:t>Copyright Policy:</w:t>
      </w:r>
    </w:p>
    <w:p w14:paraId="507E96FF" w14:textId="64A9156F" w:rsidR="00D32EA5" w:rsidRDefault="00D32EA5" w:rsidP="00D32EA5">
      <w:pPr>
        <w:ind w:left="720"/>
      </w:pPr>
      <w:r>
        <w:t>Copyright-20</w:t>
      </w:r>
      <w:r w:rsidR="00F15799">
        <w:t>20</w:t>
      </w:r>
      <w:r>
        <w:t>/20</w:t>
      </w:r>
      <w:r w:rsidR="00F15799">
        <w:t>21</w:t>
      </w:r>
      <w:r>
        <w:t xml:space="preserve"> </w:t>
      </w:r>
      <w:r>
        <w:rPr>
          <w:noProof/>
        </w:rPr>
        <w:t>(</w:t>
      </w:r>
      <w:r w:rsidR="00C8202A">
        <w:rPr>
          <w:noProof/>
        </w:rPr>
        <w:t>BJU</w:t>
      </w:r>
      <w:r>
        <w:rPr>
          <w:noProof/>
        </w:rPr>
        <w:t>)</w:t>
      </w:r>
      <w:r>
        <w:t xml:space="preserve"> as to this syllabus and all lectures. Students are prohibited from selling (or being paid for taking) notes during the course to, or by any person, or commercial firm without the express written permission of the professor teaching the course.</w:t>
      </w:r>
    </w:p>
    <w:p w14:paraId="23738B08" w14:textId="77777777" w:rsidR="00403A71" w:rsidRPr="006C5E6C" w:rsidRDefault="00D32EA5" w:rsidP="006C5E6C">
      <w:pPr>
        <w:spacing w:after="120"/>
        <w:rPr>
          <w:i/>
        </w:rPr>
      </w:pPr>
      <w:r>
        <w:rPr>
          <w:i/>
        </w:rPr>
        <w:br w:type="page"/>
      </w:r>
      <w:r w:rsidR="00403A71" w:rsidRPr="0014445A">
        <w:rPr>
          <w:i/>
        </w:rPr>
        <w:lastRenderedPageBreak/>
        <w:t xml:space="preserve">Daily </w:t>
      </w:r>
      <w:r w:rsidR="00403A71">
        <w:rPr>
          <w:i/>
        </w:rPr>
        <w:t>Assignments</w:t>
      </w:r>
      <w:r w:rsidR="008F181F">
        <w:rPr>
          <w:i/>
        </w:rPr>
        <w:t xml:space="preserve"> (dates subject to change – see bju.instructure.com for</w:t>
      </w:r>
      <w:r w:rsidR="00AD6CF2">
        <w:rPr>
          <w:i/>
        </w:rPr>
        <w:t xml:space="preserve"> the</w:t>
      </w:r>
      <w:r w:rsidR="008F181F">
        <w:rPr>
          <w:i/>
        </w:rPr>
        <w:t xml:space="preserve"> most up-to-date schedule)</w:t>
      </w:r>
    </w:p>
    <w:tbl>
      <w:tblPr>
        <w:tblW w:w="10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1"/>
        <w:gridCol w:w="616"/>
        <w:gridCol w:w="3765"/>
        <w:gridCol w:w="577"/>
        <w:gridCol w:w="4266"/>
        <w:gridCol w:w="821"/>
      </w:tblGrid>
      <w:tr w:rsidR="003D30A7" w:rsidRPr="00C82C69" w14:paraId="359170F4" w14:textId="77777777" w:rsidTr="00A35AD3">
        <w:trPr>
          <w:trHeight w:val="245"/>
          <w:jc w:val="center"/>
        </w:trPr>
        <w:tc>
          <w:tcPr>
            <w:tcW w:w="831" w:type="dxa"/>
            <w:tcBorders>
              <w:top w:val="single" w:sz="18" w:space="0" w:color="auto"/>
              <w:left w:val="single" w:sz="6" w:space="0" w:color="auto"/>
              <w:bottom w:val="single" w:sz="4" w:space="0" w:color="auto"/>
            </w:tcBorders>
            <w:vAlign w:val="center"/>
          </w:tcPr>
          <w:p w14:paraId="22A975F1" w14:textId="77777777" w:rsidR="003D30A7" w:rsidRPr="00C82C69" w:rsidRDefault="003D30A7" w:rsidP="00260FEF">
            <w:pPr>
              <w:rPr>
                <w:b/>
                <w:sz w:val="18"/>
                <w:szCs w:val="18"/>
              </w:rPr>
            </w:pPr>
            <w:r w:rsidRPr="00C82C69">
              <w:rPr>
                <w:b/>
                <w:sz w:val="18"/>
                <w:szCs w:val="18"/>
              </w:rPr>
              <w:t>Date</w:t>
            </w:r>
          </w:p>
        </w:tc>
        <w:tc>
          <w:tcPr>
            <w:tcW w:w="616" w:type="dxa"/>
            <w:tcBorders>
              <w:top w:val="single" w:sz="18" w:space="0" w:color="auto"/>
              <w:bottom w:val="single" w:sz="4" w:space="0" w:color="auto"/>
            </w:tcBorders>
            <w:vAlign w:val="center"/>
          </w:tcPr>
          <w:p w14:paraId="5A1E75B1" w14:textId="77777777" w:rsidR="003D30A7" w:rsidRPr="00C82C69" w:rsidRDefault="003D30A7" w:rsidP="00260FEF">
            <w:pPr>
              <w:jc w:val="center"/>
              <w:rPr>
                <w:b/>
                <w:sz w:val="18"/>
                <w:szCs w:val="18"/>
              </w:rPr>
            </w:pPr>
            <w:r w:rsidRPr="00C82C69">
              <w:rPr>
                <w:b/>
                <w:sz w:val="18"/>
                <w:szCs w:val="18"/>
              </w:rPr>
              <w:t>Day</w:t>
            </w:r>
          </w:p>
        </w:tc>
        <w:tc>
          <w:tcPr>
            <w:tcW w:w="3765" w:type="dxa"/>
            <w:tcBorders>
              <w:top w:val="single" w:sz="18" w:space="0" w:color="auto"/>
              <w:bottom w:val="single" w:sz="4" w:space="0" w:color="auto"/>
            </w:tcBorders>
            <w:vAlign w:val="center"/>
          </w:tcPr>
          <w:p w14:paraId="5D95EAA7" w14:textId="77777777" w:rsidR="003D30A7" w:rsidRPr="00C82C69" w:rsidRDefault="003D30A7" w:rsidP="00260FEF">
            <w:pPr>
              <w:rPr>
                <w:b/>
                <w:sz w:val="18"/>
                <w:szCs w:val="18"/>
              </w:rPr>
            </w:pPr>
            <w:r>
              <w:rPr>
                <w:b/>
                <w:sz w:val="18"/>
                <w:szCs w:val="18"/>
              </w:rPr>
              <w:t>In Class</w:t>
            </w:r>
          </w:p>
        </w:tc>
        <w:tc>
          <w:tcPr>
            <w:tcW w:w="577" w:type="dxa"/>
            <w:tcBorders>
              <w:top w:val="single" w:sz="18" w:space="0" w:color="auto"/>
              <w:bottom w:val="single" w:sz="4" w:space="0" w:color="auto"/>
            </w:tcBorders>
            <w:vAlign w:val="center"/>
          </w:tcPr>
          <w:p w14:paraId="5B580353" w14:textId="77777777" w:rsidR="003D30A7" w:rsidRPr="00C82C69" w:rsidRDefault="003D30A7" w:rsidP="00260FEF">
            <w:pPr>
              <w:jc w:val="center"/>
              <w:rPr>
                <w:b/>
                <w:sz w:val="18"/>
                <w:szCs w:val="18"/>
              </w:rPr>
            </w:pPr>
            <w:r w:rsidRPr="00C82C69">
              <w:rPr>
                <w:b/>
                <w:sz w:val="18"/>
                <w:szCs w:val="18"/>
              </w:rPr>
              <w:t>Sec #</w:t>
            </w:r>
          </w:p>
        </w:tc>
        <w:tc>
          <w:tcPr>
            <w:tcW w:w="4266" w:type="dxa"/>
            <w:tcBorders>
              <w:top w:val="single" w:sz="18" w:space="0" w:color="auto"/>
              <w:bottom w:val="single" w:sz="4" w:space="0" w:color="auto"/>
              <w:right w:val="single" w:sz="4" w:space="0" w:color="auto"/>
            </w:tcBorders>
            <w:vAlign w:val="center"/>
          </w:tcPr>
          <w:p w14:paraId="5A846E41" w14:textId="77777777" w:rsidR="003D30A7" w:rsidRPr="00C82C69" w:rsidRDefault="003D30A7" w:rsidP="00260FEF">
            <w:pPr>
              <w:rPr>
                <w:b/>
                <w:sz w:val="18"/>
                <w:szCs w:val="18"/>
              </w:rPr>
            </w:pPr>
            <w:r w:rsidRPr="00C82C69">
              <w:rPr>
                <w:b/>
                <w:sz w:val="18"/>
                <w:szCs w:val="18"/>
              </w:rPr>
              <w:t>Assignment</w:t>
            </w:r>
            <w:r w:rsidR="006C5E6C">
              <w:rPr>
                <w:b/>
                <w:sz w:val="18"/>
                <w:szCs w:val="18"/>
              </w:rPr>
              <w:t xml:space="preserve"> due</w:t>
            </w:r>
          </w:p>
        </w:tc>
        <w:tc>
          <w:tcPr>
            <w:tcW w:w="821" w:type="dxa"/>
            <w:tcBorders>
              <w:top w:val="single" w:sz="18" w:space="0" w:color="auto"/>
              <w:left w:val="single" w:sz="4" w:space="0" w:color="auto"/>
              <w:bottom w:val="single" w:sz="4" w:space="0" w:color="auto"/>
              <w:right w:val="single" w:sz="6" w:space="0" w:color="auto"/>
            </w:tcBorders>
            <w:vAlign w:val="center"/>
          </w:tcPr>
          <w:p w14:paraId="25868B0E" w14:textId="77777777" w:rsidR="003D30A7" w:rsidRPr="00C82C69" w:rsidRDefault="004E0195" w:rsidP="00260FEF">
            <w:pPr>
              <w:jc w:val="center"/>
              <w:rPr>
                <w:b/>
                <w:sz w:val="18"/>
                <w:szCs w:val="18"/>
              </w:rPr>
            </w:pPr>
            <w:r>
              <w:rPr>
                <w:b/>
                <w:sz w:val="18"/>
                <w:szCs w:val="18"/>
              </w:rPr>
              <w:t># Prob</w:t>
            </w:r>
          </w:p>
        </w:tc>
      </w:tr>
      <w:tr w:rsidR="003D30A7" w:rsidRPr="00C82C69" w14:paraId="3CBDC0B8" w14:textId="77777777" w:rsidTr="00DC4FEF">
        <w:trPr>
          <w:trHeight w:val="389"/>
          <w:jc w:val="center"/>
        </w:trPr>
        <w:tc>
          <w:tcPr>
            <w:tcW w:w="831" w:type="dxa"/>
            <w:tcBorders>
              <w:top w:val="single" w:sz="4" w:space="0" w:color="auto"/>
              <w:left w:val="single" w:sz="4" w:space="0" w:color="auto"/>
              <w:bottom w:val="single" w:sz="12" w:space="0" w:color="auto"/>
            </w:tcBorders>
            <w:vAlign w:val="center"/>
          </w:tcPr>
          <w:p w14:paraId="27A70474" w14:textId="5EC9B68A" w:rsidR="003D30A7" w:rsidRPr="00A83D94" w:rsidRDefault="003D30A7" w:rsidP="00857086">
            <w:pPr>
              <w:rPr>
                <w:rFonts w:cs="Arial"/>
                <w:sz w:val="18"/>
                <w:szCs w:val="18"/>
              </w:rPr>
            </w:pPr>
            <w:r>
              <w:rPr>
                <w:rFonts w:cs="Arial"/>
                <w:sz w:val="18"/>
                <w:szCs w:val="18"/>
              </w:rPr>
              <w:t xml:space="preserve">Jan </w:t>
            </w:r>
            <w:r w:rsidR="00857086">
              <w:rPr>
                <w:rFonts w:cs="Arial"/>
                <w:sz w:val="18"/>
                <w:szCs w:val="18"/>
              </w:rPr>
              <w:t>1</w:t>
            </w:r>
            <w:r w:rsidR="00F15799">
              <w:rPr>
                <w:rFonts w:cs="Arial"/>
                <w:sz w:val="18"/>
                <w:szCs w:val="18"/>
              </w:rPr>
              <w:t>4</w:t>
            </w:r>
          </w:p>
        </w:tc>
        <w:tc>
          <w:tcPr>
            <w:tcW w:w="616" w:type="dxa"/>
            <w:tcBorders>
              <w:top w:val="single" w:sz="4" w:space="0" w:color="auto"/>
              <w:bottom w:val="single" w:sz="12" w:space="0" w:color="auto"/>
            </w:tcBorders>
            <w:vAlign w:val="center"/>
          </w:tcPr>
          <w:p w14:paraId="4D629860" w14:textId="77777777" w:rsidR="003D30A7" w:rsidRPr="00C82C69" w:rsidRDefault="00857086" w:rsidP="00260FEF">
            <w:pPr>
              <w:jc w:val="center"/>
              <w:rPr>
                <w:sz w:val="18"/>
                <w:szCs w:val="18"/>
              </w:rPr>
            </w:pPr>
            <w:r>
              <w:rPr>
                <w:sz w:val="18"/>
                <w:szCs w:val="18"/>
              </w:rPr>
              <w:t>Th</w:t>
            </w:r>
          </w:p>
        </w:tc>
        <w:tc>
          <w:tcPr>
            <w:tcW w:w="3765" w:type="dxa"/>
            <w:tcBorders>
              <w:top w:val="single" w:sz="4" w:space="0" w:color="auto"/>
              <w:bottom w:val="single" w:sz="12" w:space="0" w:color="auto"/>
            </w:tcBorders>
            <w:vAlign w:val="center"/>
          </w:tcPr>
          <w:p w14:paraId="5A7C8A97" w14:textId="233903E5" w:rsidR="003D30A7" w:rsidRPr="00C82C69" w:rsidRDefault="003D30A7" w:rsidP="00260FEF">
            <w:pPr>
              <w:rPr>
                <w:sz w:val="18"/>
                <w:szCs w:val="18"/>
              </w:rPr>
            </w:pPr>
            <w:r>
              <w:rPr>
                <w:sz w:val="18"/>
                <w:szCs w:val="18"/>
              </w:rPr>
              <w:t>Introduction</w:t>
            </w:r>
            <w:r w:rsidR="004517C2">
              <w:rPr>
                <w:sz w:val="18"/>
                <w:szCs w:val="18"/>
              </w:rPr>
              <w:t>,</w:t>
            </w:r>
            <w:r w:rsidR="00AA7364">
              <w:rPr>
                <w:sz w:val="18"/>
                <w:szCs w:val="18"/>
              </w:rPr>
              <w:t xml:space="preserve"> 6.1 Primes</w:t>
            </w:r>
          </w:p>
        </w:tc>
        <w:tc>
          <w:tcPr>
            <w:tcW w:w="577" w:type="dxa"/>
            <w:tcBorders>
              <w:top w:val="single" w:sz="4" w:space="0" w:color="auto"/>
              <w:bottom w:val="single" w:sz="12" w:space="0" w:color="auto"/>
            </w:tcBorders>
            <w:vAlign w:val="center"/>
          </w:tcPr>
          <w:p w14:paraId="76DDBC63" w14:textId="77777777" w:rsidR="003D30A7" w:rsidRPr="00C82C69" w:rsidRDefault="003D30A7" w:rsidP="00260FEF">
            <w:pPr>
              <w:jc w:val="center"/>
              <w:rPr>
                <w:sz w:val="18"/>
                <w:szCs w:val="18"/>
              </w:rPr>
            </w:pPr>
          </w:p>
        </w:tc>
        <w:tc>
          <w:tcPr>
            <w:tcW w:w="4266" w:type="dxa"/>
            <w:tcBorders>
              <w:top w:val="single" w:sz="4" w:space="0" w:color="auto"/>
              <w:bottom w:val="single" w:sz="12" w:space="0" w:color="auto"/>
              <w:right w:val="single" w:sz="4" w:space="0" w:color="auto"/>
            </w:tcBorders>
            <w:vAlign w:val="center"/>
          </w:tcPr>
          <w:p w14:paraId="339113A2" w14:textId="77777777" w:rsidR="003D30A7" w:rsidRPr="00C82C69" w:rsidRDefault="003D30A7" w:rsidP="00260FEF">
            <w:pPr>
              <w:rPr>
                <w:sz w:val="18"/>
                <w:szCs w:val="18"/>
              </w:rPr>
            </w:pPr>
          </w:p>
        </w:tc>
        <w:tc>
          <w:tcPr>
            <w:tcW w:w="821" w:type="dxa"/>
            <w:tcBorders>
              <w:top w:val="single" w:sz="4" w:space="0" w:color="auto"/>
              <w:bottom w:val="single" w:sz="12" w:space="0" w:color="auto"/>
              <w:right w:val="single" w:sz="4" w:space="0" w:color="auto"/>
            </w:tcBorders>
            <w:vAlign w:val="center"/>
          </w:tcPr>
          <w:p w14:paraId="5FAAF675" w14:textId="77777777" w:rsidR="003D30A7" w:rsidRPr="00C82C69" w:rsidRDefault="003D30A7" w:rsidP="00260FEF">
            <w:pPr>
              <w:jc w:val="center"/>
              <w:rPr>
                <w:sz w:val="18"/>
                <w:szCs w:val="18"/>
              </w:rPr>
            </w:pPr>
          </w:p>
        </w:tc>
      </w:tr>
      <w:tr w:rsidR="003D30A7" w:rsidRPr="00C82C69" w14:paraId="10BD3756" w14:textId="77777777" w:rsidTr="00DC4FEF">
        <w:trPr>
          <w:trHeight w:val="389"/>
          <w:jc w:val="center"/>
        </w:trPr>
        <w:tc>
          <w:tcPr>
            <w:tcW w:w="831" w:type="dxa"/>
            <w:tcBorders>
              <w:top w:val="single" w:sz="12" w:space="0" w:color="auto"/>
              <w:left w:val="single" w:sz="4" w:space="0" w:color="auto"/>
              <w:bottom w:val="single" w:sz="4" w:space="0" w:color="auto"/>
            </w:tcBorders>
            <w:vAlign w:val="center"/>
          </w:tcPr>
          <w:p w14:paraId="569720FE" w14:textId="1355E58D" w:rsidR="003D30A7" w:rsidRPr="00A83D94" w:rsidRDefault="003D30A7" w:rsidP="00857086">
            <w:pPr>
              <w:rPr>
                <w:rFonts w:cs="Arial"/>
                <w:sz w:val="18"/>
                <w:szCs w:val="18"/>
              </w:rPr>
            </w:pPr>
            <w:r>
              <w:rPr>
                <w:rFonts w:cs="Arial"/>
                <w:sz w:val="18"/>
                <w:szCs w:val="18"/>
              </w:rPr>
              <w:t>Jan 1</w:t>
            </w:r>
            <w:r w:rsidR="00F15799">
              <w:rPr>
                <w:rFonts w:cs="Arial"/>
                <w:sz w:val="18"/>
                <w:szCs w:val="18"/>
              </w:rPr>
              <w:t>9</w:t>
            </w:r>
          </w:p>
        </w:tc>
        <w:tc>
          <w:tcPr>
            <w:tcW w:w="616" w:type="dxa"/>
            <w:tcBorders>
              <w:top w:val="single" w:sz="12" w:space="0" w:color="auto"/>
              <w:bottom w:val="single" w:sz="4" w:space="0" w:color="auto"/>
            </w:tcBorders>
            <w:vAlign w:val="center"/>
          </w:tcPr>
          <w:p w14:paraId="7ED99B6B" w14:textId="77777777" w:rsidR="003D30A7" w:rsidRPr="00C82C69" w:rsidRDefault="00AA7364" w:rsidP="00260FEF">
            <w:pPr>
              <w:jc w:val="center"/>
              <w:rPr>
                <w:sz w:val="18"/>
                <w:szCs w:val="18"/>
              </w:rPr>
            </w:pPr>
            <w:r>
              <w:rPr>
                <w:sz w:val="18"/>
                <w:szCs w:val="18"/>
              </w:rPr>
              <w:t>T</w:t>
            </w:r>
          </w:p>
        </w:tc>
        <w:tc>
          <w:tcPr>
            <w:tcW w:w="3765" w:type="dxa"/>
            <w:tcBorders>
              <w:top w:val="single" w:sz="12" w:space="0" w:color="auto"/>
              <w:bottom w:val="single" w:sz="4" w:space="0" w:color="auto"/>
            </w:tcBorders>
            <w:vAlign w:val="center"/>
          </w:tcPr>
          <w:p w14:paraId="7D2C4E54" w14:textId="77777777" w:rsidR="003D30A7" w:rsidRPr="00C82C69" w:rsidRDefault="00AA7364" w:rsidP="00AA7364">
            <w:pPr>
              <w:rPr>
                <w:sz w:val="18"/>
                <w:szCs w:val="18"/>
              </w:rPr>
            </w:pPr>
            <w:r>
              <w:rPr>
                <w:sz w:val="18"/>
                <w:szCs w:val="18"/>
              </w:rPr>
              <w:t>6.1 Factoring, DCF, LCM</w:t>
            </w:r>
            <w:r w:rsidRPr="008C2BB6">
              <w:rPr>
                <w:i/>
                <w:color w:val="FF0000"/>
                <w:sz w:val="18"/>
                <w:szCs w:val="18"/>
              </w:rPr>
              <w:t xml:space="preserve"> </w:t>
            </w:r>
            <w:r w:rsidR="003D30A7" w:rsidRPr="008C2BB6">
              <w:rPr>
                <w:i/>
                <w:color w:val="FF0000"/>
                <w:sz w:val="18"/>
                <w:szCs w:val="18"/>
              </w:rPr>
              <w:t>GP 1 (Flooring)</w:t>
            </w:r>
            <w:r w:rsidR="003D30A7">
              <w:rPr>
                <w:sz w:val="18"/>
                <w:szCs w:val="18"/>
              </w:rPr>
              <w:t xml:space="preserve"> </w:t>
            </w:r>
          </w:p>
        </w:tc>
        <w:tc>
          <w:tcPr>
            <w:tcW w:w="577" w:type="dxa"/>
            <w:tcBorders>
              <w:top w:val="single" w:sz="12" w:space="0" w:color="auto"/>
              <w:bottom w:val="single" w:sz="4" w:space="0" w:color="auto"/>
            </w:tcBorders>
            <w:vAlign w:val="center"/>
          </w:tcPr>
          <w:p w14:paraId="27C5F377" w14:textId="77777777" w:rsidR="003D30A7" w:rsidRPr="00C82C69" w:rsidRDefault="003D30A7" w:rsidP="00260FEF">
            <w:pPr>
              <w:jc w:val="center"/>
              <w:rPr>
                <w:sz w:val="18"/>
                <w:szCs w:val="18"/>
              </w:rPr>
            </w:pPr>
          </w:p>
        </w:tc>
        <w:tc>
          <w:tcPr>
            <w:tcW w:w="4266" w:type="dxa"/>
            <w:tcBorders>
              <w:top w:val="single" w:sz="12" w:space="0" w:color="auto"/>
              <w:bottom w:val="single" w:sz="4" w:space="0" w:color="auto"/>
              <w:right w:val="single" w:sz="4" w:space="0" w:color="auto"/>
            </w:tcBorders>
            <w:vAlign w:val="center"/>
          </w:tcPr>
          <w:p w14:paraId="7019D4F3" w14:textId="77777777" w:rsidR="003D30A7" w:rsidRPr="00C82C69" w:rsidRDefault="003D30A7" w:rsidP="00260FEF">
            <w:pPr>
              <w:rPr>
                <w:sz w:val="18"/>
                <w:szCs w:val="18"/>
              </w:rPr>
            </w:pPr>
          </w:p>
        </w:tc>
        <w:tc>
          <w:tcPr>
            <w:tcW w:w="821" w:type="dxa"/>
            <w:tcBorders>
              <w:top w:val="single" w:sz="12" w:space="0" w:color="auto"/>
              <w:bottom w:val="single" w:sz="4" w:space="0" w:color="auto"/>
              <w:right w:val="single" w:sz="4" w:space="0" w:color="auto"/>
            </w:tcBorders>
            <w:vAlign w:val="center"/>
          </w:tcPr>
          <w:p w14:paraId="2A0B5B60" w14:textId="77777777" w:rsidR="003D30A7" w:rsidRPr="00C82C69" w:rsidRDefault="003D30A7" w:rsidP="00260FEF">
            <w:pPr>
              <w:jc w:val="center"/>
              <w:rPr>
                <w:sz w:val="18"/>
                <w:szCs w:val="18"/>
              </w:rPr>
            </w:pPr>
          </w:p>
        </w:tc>
      </w:tr>
      <w:tr w:rsidR="00AA7364" w:rsidRPr="00C82C69" w14:paraId="0DAD2156" w14:textId="77777777" w:rsidTr="00DC4FEF">
        <w:trPr>
          <w:trHeight w:val="389"/>
          <w:jc w:val="center"/>
        </w:trPr>
        <w:tc>
          <w:tcPr>
            <w:tcW w:w="831" w:type="dxa"/>
            <w:tcBorders>
              <w:top w:val="single" w:sz="4" w:space="0" w:color="auto"/>
              <w:left w:val="single" w:sz="4" w:space="0" w:color="auto"/>
              <w:bottom w:val="single" w:sz="12" w:space="0" w:color="auto"/>
            </w:tcBorders>
            <w:vAlign w:val="center"/>
          </w:tcPr>
          <w:p w14:paraId="4600A054" w14:textId="285039FB" w:rsidR="00AA7364" w:rsidRPr="00610831" w:rsidRDefault="00AA7364" w:rsidP="00AA7364">
            <w:pPr>
              <w:rPr>
                <w:rFonts w:cs="Arial"/>
                <w:sz w:val="18"/>
                <w:szCs w:val="18"/>
              </w:rPr>
            </w:pPr>
            <w:r w:rsidRPr="00610831">
              <w:rPr>
                <w:rFonts w:cs="Arial"/>
                <w:sz w:val="18"/>
                <w:szCs w:val="18"/>
              </w:rPr>
              <w:t xml:space="preserve">Jan </w:t>
            </w:r>
            <w:r w:rsidR="00F15799">
              <w:rPr>
                <w:rFonts w:cs="Arial"/>
                <w:sz w:val="18"/>
                <w:szCs w:val="18"/>
              </w:rPr>
              <w:t>21</w:t>
            </w:r>
          </w:p>
        </w:tc>
        <w:tc>
          <w:tcPr>
            <w:tcW w:w="616" w:type="dxa"/>
            <w:tcBorders>
              <w:top w:val="single" w:sz="4" w:space="0" w:color="auto"/>
              <w:bottom w:val="single" w:sz="12" w:space="0" w:color="auto"/>
            </w:tcBorders>
            <w:vAlign w:val="center"/>
          </w:tcPr>
          <w:p w14:paraId="2113984D" w14:textId="77777777" w:rsidR="00AA7364" w:rsidRPr="00C82C69" w:rsidRDefault="00AA7364" w:rsidP="00AA7364">
            <w:pPr>
              <w:jc w:val="center"/>
              <w:rPr>
                <w:sz w:val="18"/>
                <w:szCs w:val="18"/>
              </w:rPr>
            </w:pPr>
            <w:r>
              <w:rPr>
                <w:sz w:val="18"/>
                <w:szCs w:val="18"/>
              </w:rPr>
              <w:t>Th</w:t>
            </w:r>
          </w:p>
        </w:tc>
        <w:tc>
          <w:tcPr>
            <w:tcW w:w="3765" w:type="dxa"/>
            <w:tcBorders>
              <w:top w:val="single" w:sz="4" w:space="0" w:color="auto"/>
              <w:bottom w:val="single" w:sz="12" w:space="0" w:color="auto"/>
            </w:tcBorders>
            <w:vAlign w:val="center"/>
          </w:tcPr>
          <w:p w14:paraId="07C67707" w14:textId="77777777" w:rsidR="00AA7364" w:rsidRPr="00C82C69" w:rsidRDefault="00AA7364" w:rsidP="00AA7364">
            <w:pPr>
              <w:rPr>
                <w:sz w:val="18"/>
                <w:szCs w:val="18"/>
              </w:rPr>
            </w:pPr>
            <w:r>
              <w:rPr>
                <w:sz w:val="18"/>
                <w:szCs w:val="18"/>
              </w:rPr>
              <w:t xml:space="preserve">6.2 Integers </w:t>
            </w:r>
            <w:r w:rsidRPr="008C2BB6">
              <w:rPr>
                <w:i/>
                <w:color w:val="FF0000"/>
                <w:sz w:val="18"/>
                <w:szCs w:val="18"/>
              </w:rPr>
              <w:t>GP 2 (Stocks)</w:t>
            </w:r>
          </w:p>
        </w:tc>
        <w:tc>
          <w:tcPr>
            <w:tcW w:w="577" w:type="dxa"/>
            <w:tcBorders>
              <w:top w:val="single" w:sz="4" w:space="0" w:color="auto"/>
              <w:bottom w:val="single" w:sz="12" w:space="0" w:color="auto"/>
            </w:tcBorders>
            <w:vAlign w:val="center"/>
          </w:tcPr>
          <w:p w14:paraId="63D0EBBB" w14:textId="77777777" w:rsidR="00AA7364" w:rsidRPr="00C82C69" w:rsidRDefault="00AA7364" w:rsidP="00AA7364">
            <w:pPr>
              <w:jc w:val="center"/>
              <w:rPr>
                <w:sz w:val="18"/>
                <w:szCs w:val="18"/>
              </w:rPr>
            </w:pPr>
            <w:r>
              <w:rPr>
                <w:sz w:val="18"/>
                <w:szCs w:val="18"/>
              </w:rPr>
              <w:t>6.1</w:t>
            </w:r>
          </w:p>
        </w:tc>
        <w:tc>
          <w:tcPr>
            <w:tcW w:w="4266" w:type="dxa"/>
            <w:tcBorders>
              <w:top w:val="single" w:sz="4" w:space="0" w:color="auto"/>
              <w:bottom w:val="single" w:sz="12" w:space="0" w:color="auto"/>
              <w:right w:val="single" w:sz="4" w:space="0" w:color="auto"/>
            </w:tcBorders>
            <w:vAlign w:val="center"/>
          </w:tcPr>
          <w:p w14:paraId="60F05ADE" w14:textId="77777777" w:rsidR="00AA7364" w:rsidRPr="00C82C69" w:rsidRDefault="00AA7364" w:rsidP="00AA7364">
            <w:pPr>
              <w:rPr>
                <w:sz w:val="18"/>
                <w:szCs w:val="18"/>
              </w:rPr>
            </w:pPr>
            <w:r>
              <w:rPr>
                <w:sz w:val="18"/>
                <w:szCs w:val="18"/>
              </w:rPr>
              <w:t>1</w:t>
            </w:r>
            <w:r w:rsidRPr="00DF585F">
              <w:rPr>
                <w:sz w:val="18"/>
                <w:szCs w:val="18"/>
              </w:rPr>
              <w:t>–</w:t>
            </w:r>
            <w:r>
              <w:rPr>
                <w:sz w:val="18"/>
                <w:szCs w:val="18"/>
              </w:rPr>
              <w:t>19 odd, 35</w:t>
            </w:r>
            <w:r w:rsidRPr="00DF585F">
              <w:rPr>
                <w:sz w:val="18"/>
                <w:szCs w:val="18"/>
              </w:rPr>
              <w:t>–</w:t>
            </w:r>
            <w:r>
              <w:rPr>
                <w:sz w:val="18"/>
                <w:szCs w:val="18"/>
              </w:rPr>
              <w:t>45 odd, 49, 53, 57, 61, 63, 69, 72, 79, 81</w:t>
            </w:r>
          </w:p>
        </w:tc>
        <w:tc>
          <w:tcPr>
            <w:tcW w:w="821" w:type="dxa"/>
            <w:tcBorders>
              <w:top w:val="single" w:sz="4" w:space="0" w:color="auto"/>
              <w:bottom w:val="single" w:sz="12" w:space="0" w:color="auto"/>
              <w:right w:val="single" w:sz="4" w:space="0" w:color="auto"/>
            </w:tcBorders>
            <w:vAlign w:val="center"/>
          </w:tcPr>
          <w:p w14:paraId="7FDAF31A" w14:textId="77777777" w:rsidR="00AA7364" w:rsidRPr="00C82C69" w:rsidRDefault="00AA7364" w:rsidP="00AA7364">
            <w:pPr>
              <w:jc w:val="center"/>
              <w:rPr>
                <w:sz w:val="18"/>
                <w:szCs w:val="18"/>
              </w:rPr>
            </w:pPr>
            <w:r>
              <w:rPr>
                <w:sz w:val="18"/>
                <w:szCs w:val="18"/>
              </w:rPr>
              <w:t>25</w:t>
            </w:r>
          </w:p>
        </w:tc>
      </w:tr>
      <w:tr w:rsidR="009E5C46" w:rsidRPr="00C82C69" w14:paraId="0FF961EA" w14:textId="77777777" w:rsidTr="00DC4FEF">
        <w:trPr>
          <w:trHeight w:val="389"/>
          <w:jc w:val="center"/>
        </w:trPr>
        <w:tc>
          <w:tcPr>
            <w:tcW w:w="831" w:type="dxa"/>
            <w:tcBorders>
              <w:top w:val="single" w:sz="12" w:space="0" w:color="auto"/>
              <w:left w:val="single" w:sz="4" w:space="0" w:color="auto"/>
              <w:bottom w:val="single" w:sz="4" w:space="0" w:color="auto"/>
            </w:tcBorders>
            <w:vAlign w:val="center"/>
          </w:tcPr>
          <w:p w14:paraId="45E4A181" w14:textId="09019979" w:rsidR="009E5C46" w:rsidRPr="00A83D94" w:rsidRDefault="009E5C46" w:rsidP="009E5C46">
            <w:pPr>
              <w:rPr>
                <w:rFonts w:cs="Arial"/>
                <w:sz w:val="18"/>
                <w:szCs w:val="18"/>
              </w:rPr>
            </w:pPr>
            <w:r>
              <w:rPr>
                <w:rFonts w:cs="Arial"/>
                <w:sz w:val="18"/>
                <w:szCs w:val="18"/>
              </w:rPr>
              <w:t>Jan 2</w:t>
            </w:r>
            <w:r w:rsidR="00F15799">
              <w:rPr>
                <w:rFonts w:cs="Arial"/>
                <w:sz w:val="18"/>
                <w:szCs w:val="18"/>
              </w:rPr>
              <w:t>6</w:t>
            </w:r>
          </w:p>
        </w:tc>
        <w:tc>
          <w:tcPr>
            <w:tcW w:w="616" w:type="dxa"/>
            <w:tcBorders>
              <w:top w:val="single" w:sz="12" w:space="0" w:color="auto"/>
              <w:bottom w:val="single" w:sz="4" w:space="0" w:color="auto"/>
            </w:tcBorders>
            <w:vAlign w:val="center"/>
          </w:tcPr>
          <w:p w14:paraId="6F14B3B8" w14:textId="77777777" w:rsidR="009E5C46" w:rsidRPr="00C82C69" w:rsidRDefault="009E5C46" w:rsidP="009E5C46">
            <w:pPr>
              <w:jc w:val="center"/>
              <w:rPr>
                <w:sz w:val="18"/>
                <w:szCs w:val="18"/>
              </w:rPr>
            </w:pPr>
            <w:r>
              <w:rPr>
                <w:sz w:val="18"/>
                <w:szCs w:val="18"/>
              </w:rPr>
              <w:t>T</w:t>
            </w:r>
          </w:p>
        </w:tc>
        <w:tc>
          <w:tcPr>
            <w:tcW w:w="3765" w:type="dxa"/>
            <w:tcBorders>
              <w:top w:val="single" w:sz="12" w:space="0" w:color="auto"/>
              <w:bottom w:val="single" w:sz="4" w:space="0" w:color="auto"/>
            </w:tcBorders>
            <w:vAlign w:val="center"/>
          </w:tcPr>
          <w:p w14:paraId="083F7C3A" w14:textId="77777777" w:rsidR="009E5C46" w:rsidRPr="00C82C69" w:rsidRDefault="009E5C46" w:rsidP="009E5C46">
            <w:pPr>
              <w:rPr>
                <w:sz w:val="18"/>
                <w:szCs w:val="18"/>
              </w:rPr>
            </w:pPr>
            <w:r>
              <w:rPr>
                <w:sz w:val="18"/>
                <w:szCs w:val="18"/>
              </w:rPr>
              <w:t xml:space="preserve">6.3 </w:t>
            </w:r>
            <w:proofErr w:type="spellStart"/>
            <w:r>
              <w:rPr>
                <w:sz w:val="18"/>
                <w:szCs w:val="18"/>
              </w:rPr>
              <w:t>Rationals</w:t>
            </w:r>
            <w:proofErr w:type="spellEnd"/>
            <w:r>
              <w:rPr>
                <w:sz w:val="18"/>
                <w:szCs w:val="18"/>
              </w:rPr>
              <w:t xml:space="preserve"> </w:t>
            </w:r>
          </w:p>
        </w:tc>
        <w:tc>
          <w:tcPr>
            <w:tcW w:w="577" w:type="dxa"/>
            <w:tcBorders>
              <w:top w:val="single" w:sz="12" w:space="0" w:color="auto"/>
              <w:bottom w:val="single" w:sz="4" w:space="0" w:color="auto"/>
            </w:tcBorders>
            <w:vAlign w:val="center"/>
          </w:tcPr>
          <w:p w14:paraId="068D8395" w14:textId="77777777" w:rsidR="009E5C46" w:rsidRPr="00C82C69" w:rsidRDefault="009E5C46" w:rsidP="009E5C46">
            <w:pPr>
              <w:jc w:val="center"/>
              <w:rPr>
                <w:sz w:val="18"/>
                <w:szCs w:val="18"/>
              </w:rPr>
            </w:pPr>
            <w:r>
              <w:rPr>
                <w:sz w:val="18"/>
                <w:szCs w:val="18"/>
              </w:rPr>
              <w:t>6.2</w:t>
            </w:r>
          </w:p>
        </w:tc>
        <w:tc>
          <w:tcPr>
            <w:tcW w:w="4266" w:type="dxa"/>
            <w:tcBorders>
              <w:top w:val="single" w:sz="12" w:space="0" w:color="auto"/>
              <w:bottom w:val="single" w:sz="4" w:space="0" w:color="auto"/>
              <w:right w:val="single" w:sz="4" w:space="0" w:color="auto"/>
            </w:tcBorders>
            <w:vAlign w:val="center"/>
          </w:tcPr>
          <w:p w14:paraId="7DFD9BAE" w14:textId="77777777" w:rsidR="009E5C46" w:rsidRPr="00DF585F" w:rsidRDefault="009E5C46" w:rsidP="009E5C46">
            <w:pPr>
              <w:rPr>
                <w:sz w:val="18"/>
                <w:szCs w:val="18"/>
              </w:rPr>
            </w:pPr>
            <w:r w:rsidRPr="00DF585F">
              <w:rPr>
                <w:sz w:val="18"/>
                <w:szCs w:val="18"/>
              </w:rPr>
              <w:t>1–41 odd, 57–65 odd</w:t>
            </w:r>
          </w:p>
        </w:tc>
        <w:tc>
          <w:tcPr>
            <w:tcW w:w="821" w:type="dxa"/>
            <w:tcBorders>
              <w:top w:val="single" w:sz="12" w:space="0" w:color="auto"/>
              <w:bottom w:val="single" w:sz="4" w:space="0" w:color="auto"/>
              <w:right w:val="single" w:sz="4" w:space="0" w:color="auto"/>
            </w:tcBorders>
            <w:vAlign w:val="center"/>
          </w:tcPr>
          <w:p w14:paraId="054A5707" w14:textId="77777777" w:rsidR="009E5C46" w:rsidRPr="00C82C69" w:rsidRDefault="009E5C46" w:rsidP="009E5C46">
            <w:pPr>
              <w:jc w:val="center"/>
              <w:rPr>
                <w:sz w:val="18"/>
                <w:szCs w:val="18"/>
              </w:rPr>
            </w:pPr>
            <w:r>
              <w:rPr>
                <w:sz w:val="18"/>
                <w:szCs w:val="18"/>
              </w:rPr>
              <w:t>26</w:t>
            </w:r>
          </w:p>
        </w:tc>
      </w:tr>
      <w:tr w:rsidR="009E5C46" w:rsidRPr="00C82C69" w14:paraId="6C3E2C1C" w14:textId="77777777" w:rsidTr="00DC4FEF">
        <w:trPr>
          <w:trHeight w:val="389"/>
          <w:jc w:val="center"/>
        </w:trPr>
        <w:tc>
          <w:tcPr>
            <w:tcW w:w="831" w:type="dxa"/>
            <w:tcBorders>
              <w:top w:val="single" w:sz="4" w:space="0" w:color="auto"/>
              <w:left w:val="single" w:sz="4" w:space="0" w:color="auto"/>
              <w:bottom w:val="single" w:sz="12" w:space="0" w:color="auto"/>
            </w:tcBorders>
            <w:vAlign w:val="center"/>
          </w:tcPr>
          <w:p w14:paraId="6D2E1496" w14:textId="6F13E248" w:rsidR="009E5C46" w:rsidRPr="00A83D94" w:rsidRDefault="009E5C46" w:rsidP="009E5C46">
            <w:pPr>
              <w:rPr>
                <w:rFonts w:cs="Arial"/>
                <w:sz w:val="18"/>
                <w:szCs w:val="18"/>
              </w:rPr>
            </w:pPr>
            <w:r>
              <w:rPr>
                <w:rFonts w:cs="Arial"/>
                <w:sz w:val="18"/>
                <w:szCs w:val="18"/>
              </w:rPr>
              <w:t>Jan 2</w:t>
            </w:r>
            <w:r w:rsidR="00F15799">
              <w:rPr>
                <w:rFonts w:cs="Arial"/>
                <w:sz w:val="18"/>
                <w:szCs w:val="18"/>
              </w:rPr>
              <w:t>8</w:t>
            </w:r>
          </w:p>
        </w:tc>
        <w:tc>
          <w:tcPr>
            <w:tcW w:w="616" w:type="dxa"/>
            <w:tcBorders>
              <w:top w:val="single" w:sz="4" w:space="0" w:color="auto"/>
              <w:bottom w:val="single" w:sz="12" w:space="0" w:color="auto"/>
            </w:tcBorders>
            <w:vAlign w:val="center"/>
          </w:tcPr>
          <w:p w14:paraId="1BD8C2BE" w14:textId="77777777" w:rsidR="009E5C46" w:rsidRPr="00C82C69" w:rsidRDefault="009E5C46" w:rsidP="009E5C46">
            <w:pPr>
              <w:jc w:val="center"/>
              <w:rPr>
                <w:sz w:val="18"/>
                <w:szCs w:val="18"/>
              </w:rPr>
            </w:pPr>
            <w:r>
              <w:rPr>
                <w:sz w:val="18"/>
                <w:szCs w:val="18"/>
              </w:rPr>
              <w:t>Th</w:t>
            </w:r>
          </w:p>
        </w:tc>
        <w:tc>
          <w:tcPr>
            <w:tcW w:w="3765" w:type="dxa"/>
            <w:tcBorders>
              <w:top w:val="single" w:sz="4" w:space="0" w:color="auto"/>
              <w:bottom w:val="single" w:sz="12" w:space="0" w:color="auto"/>
            </w:tcBorders>
            <w:vAlign w:val="center"/>
          </w:tcPr>
          <w:p w14:paraId="65B3BD6D" w14:textId="77777777" w:rsidR="009E5C46" w:rsidRDefault="009E5C46" w:rsidP="009E5C46">
            <w:pPr>
              <w:rPr>
                <w:sz w:val="18"/>
                <w:szCs w:val="18"/>
              </w:rPr>
            </w:pPr>
            <w:r>
              <w:rPr>
                <w:sz w:val="18"/>
                <w:szCs w:val="18"/>
              </w:rPr>
              <w:t>6.4 Real Numbers</w:t>
            </w:r>
            <w:r w:rsidRPr="008C2BB6">
              <w:rPr>
                <w:i/>
                <w:color w:val="FF0000"/>
                <w:sz w:val="18"/>
                <w:szCs w:val="18"/>
              </w:rPr>
              <w:t xml:space="preserve"> GP 3 (</w:t>
            </w:r>
            <w:r>
              <w:rPr>
                <w:i/>
                <w:color w:val="FF0000"/>
                <w:sz w:val="18"/>
                <w:szCs w:val="18"/>
              </w:rPr>
              <w:t>Pizza Party</w:t>
            </w:r>
            <w:r w:rsidRPr="008C2BB6">
              <w:rPr>
                <w:i/>
                <w:color w:val="FF0000"/>
                <w:sz w:val="18"/>
                <w:szCs w:val="18"/>
              </w:rPr>
              <w:t>)</w:t>
            </w:r>
          </w:p>
        </w:tc>
        <w:tc>
          <w:tcPr>
            <w:tcW w:w="577" w:type="dxa"/>
            <w:tcBorders>
              <w:top w:val="single" w:sz="4" w:space="0" w:color="auto"/>
              <w:bottom w:val="single" w:sz="12" w:space="0" w:color="auto"/>
            </w:tcBorders>
            <w:vAlign w:val="center"/>
          </w:tcPr>
          <w:p w14:paraId="3B76E699" w14:textId="77777777" w:rsidR="009E5C46" w:rsidRPr="00C82C69" w:rsidRDefault="009E5C46" w:rsidP="009E5C46">
            <w:pPr>
              <w:jc w:val="center"/>
              <w:rPr>
                <w:sz w:val="18"/>
                <w:szCs w:val="18"/>
              </w:rPr>
            </w:pPr>
            <w:r>
              <w:rPr>
                <w:sz w:val="18"/>
                <w:szCs w:val="18"/>
              </w:rPr>
              <w:t>6.3</w:t>
            </w:r>
          </w:p>
        </w:tc>
        <w:tc>
          <w:tcPr>
            <w:tcW w:w="4266" w:type="dxa"/>
            <w:tcBorders>
              <w:top w:val="single" w:sz="4" w:space="0" w:color="auto"/>
              <w:bottom w:val="single" w:sz="12" w:space="0" w:color="auto"/>
              <w:right w:val="single" w:sz="4" w:space="0" w:color="auto"/>
            </w:tcBorders>
            <w:vAlign w:val="center"/>
          </w:tcPr>
          <w:p w14:paraId="5B7959EA" w14:textId="77777777" w:rsidR="009E5C46" w:rsidRPr="00C82C69" w:rsidRDefault="009E5C46" w:rsidP="009E5C46">
            <w:pPr>
              <w:rPr>
                <w:sz w:val="18"/>
                <w:szCs w:val="18"/>
              </w:rPr>
            </w:pPr>
            <w:r>
              <w:rPr>
                <w:sz w:val="18"/>
                <w:szCs w:val="18"/>
              </w:rPr>
              <w:t>1</w:t>
            </w:r>
            <w:r w:rsidRPr="00DF585F">
              <w:rPr>
                <w:sz w:val="18"/>
                <w:szCs w:val="18"/>
              </w:rPr>
              <w:t>–</w:t>
            </w:r>
            <w:r>
              <w:rPr>
                <w:sz w:val="18"/>
                <w:szCs w:val="18"/>
              </w:rPr>
              <w:t>39 odd, 47</w:t>
            </w:r>
            <w:r w:rsidRPr="00DF585F">
              <w:rPr>
                <w:sz w:val="18"/>
                <w:szCs w:val="18"/>
              </w:rPr>
              <w:t>–</w:t>
            </w:r>
            <w:r>
              <w:rPr>
                <w:sz w:val="18"/>
                <w:szCs w:val="18"/>
              </w:rPr>
              <w:t>59 odd, 75, 79, 83, 89</w:t>
            </w:r>
          </w:p>
        </w:tc>
        <w:tc>
          <w:tcPr>
            <w:tcW w:w="821" w:type="dxa"/>
            <w:tcBorders>
              <w:top w:val="single" w:sz="4" w:space="0" w:color="auto"/>
              <w:bottom w:val="single" w:sz="12" w:space="0" w:color="auto"/>
              <w:right w:val="single" w:sz="4" w:space="0" w:color="auto"/>
            </w:tcBorders>
            <w:vAlign w:val="center"/>
          </w:tcPr>
          <w:p w14:paraId="597B5A25" w14:textId="77777777" w:rsidR="009E5C46" w:rsidRPr="00C82C69" w:rsidRDefault="009E5C46" w:rsidP="009E5C46">
            <w:pPr>
              <w:jc w:val="center"/>
              <w:rPr>
                <w:sz w:val="18"/>
                <w:szCs w:val="18"/>
              </w:rPr>
            </w:pPr>
            <w:r>
              <w:rPr>
                <w:sz w:val="18"/>
                <w:szCs w:val="18"/>
              </w:rPr>
              <w:t>31</w:t>
            </w:r>
          </w:p>
        </w:tc>
      </w:tr>
      <w:tr w:rsidR="009E5C46" w:rsidRPr="00C82C69" w14:paraId="133D16F0" w14:textId="77777777" w:rsidTr="00DC4FEF">
        <w:trPr>
          <w:trHeight w:val="389"/>
          <w:jc w:val="center"/>
        </w:trPr>
        <w:tc>
          <w:tcPr>
            <w:tcW w:w="831" w:type="dxa"/>
            <w:tcBorders>
              <w:top w:val="single" w:sz="12" w:space="0" w:color="auto"/>
              <w:left w:val="single" w:sz="4" w:space="0" w:color="auto"/>
              <w:bottom w:val="single" w:sz="4" w:space="0" w:color="auto"/>
            </w:tcBorders>
            <w:vAlign w:val="center"/>
          </w:tcPr>
          <w:p w14:paraId="282F12E1" w14:textId="58EB8056" w:rsidR="009E5C46" w:rsidRPr="00A83D94" w:rsidRDefault="00F15799" w:rsidP="009E5C46">
            <w:pPr>
              <w:rPr>
                <w:rFonts w:cs="Arial"/>
                <w:sz w:val="18"/>
                <w:szCs w:val="18"/>
              </w:rPr>
            </w:pPr>
            <w:r>
              <w:rPr>
                <w:rFonts w:cs="Arial"/>
                <w:sz w:val="18"/>
                <w:szCs w:val="18"/>
              </w:rPr>
              <w:t>Feb 2</w:t>
            </w:r>
          </w:p>
        </w:tc>
        <w:tc>
          <w:tcPr>
            <w:tcW w:w="616" w:type="dxa"/>
            <w:tcBorders>
              <w:top w:val="single" w:sz="12" w:space="0" w:color="auto"/>
              <w:bottom w:val="single" w:sz="4" w:space="0" w:color="auto"/>
            </w:tcBorders>
            <w:vAlign w:val="center"/>
          </w:tcPr>
          <w:p w14:paraId="30F3FA03" w14:textId="77777777" w:rsidR="009E5C46" w:rsidRPr="00C82C69" w:rsidRDefault="009E5C46" w:rsidP="009E5C46">
            <w:pPr>
              <w:jc w:val="center"/>
              <w:rPr>
                <w:sz w:val="18"/>
                <w:szCs w:val="18"/>
              </w:rPr>
            </w:pPr>
            <w:r>
              <w:rPr>
                <w:sz w:val="18"/>
                <w:szCs w:val="18"/>
              </w:rPr>
              <w:t>T</w:t>
            </w:r>
          </w:p>
        </w:tc>
        <w:tc>
          <w:tcPr>
            <w:tcW w:w="3765" w:type="dxa"/>
            <w:tcBorders>
              <w:top w:val="single" w:sz="12" w:space="0" w:color="auto"/>
              <w:bottom w:val="single" w:sz="4" w:space="0" w:color="auto"/>
            </w:tcBorders>
            <w:vAlign w:val="center"/>
          </w:tcPr>
          <w:p w14:paraId="1ACB0861" w14:textId="77777777" w:rsidR="009E5C46" w:rsidRDefault="009E5C46" w:rsidP="009E5C46">
            <w:pPr>
              <w:rPr>
                <w:sz w:val="18"/>
                <w:szCs w:val="18"/>
              </w:rPr>
            </w:pPr>
            <w:r>
              <w:rPr>
                <w:sz w:val="18"/>
                <w:szCs w:val="18"/>
              </w:rPr>
              <w:t xml:space="preserve">6.5 Scientific Notation </w:t>
            </w:r>
            <w:r w:rsidRPr="008C2BB6">
              <w:rPr>
                <w:i/>
                <w:color w:val="FF0000"/>
                <w:sz w:val="18"/>
                <w:szCs w:val="18"/>
              </w:rPr>
              <w:t>GP 4 (Radicals)</w:t>
            </w:r>
          </w:p>
        </w:tc>
        <w:tc>
          <w:tcPr>
            <w:tcW w:w="577" w:type="dxa"/>
            <w:tcBorders>
              <w:top w:val="single" w:sz="12" w:space="0" w:color="auto"/>
              <w:bottom w:val="single" w:sz="4" w:space="0" w:color="auto"/>
            </w:tcBorders>
            <w:vAlign w:val="center"/>
          </w:tcPr>
          <w:p w14:paraId="7A0D290F" w14:textId="77777777" w:rsidR="009E5C46" w:rsidRPr="00C82C69" w:rsidRDefault="009E5C46" w:rsidP="009E5C46">
            <w:pPr>
              <w:jc w:val="center"/>
              <w:rPr>
                <w:sz w:val="18"/>
                <w:szCs w:val="18"/>
              </w:rPr>
            </w:pPr>
            <w:r>
              <w:rPr>
                <w:sz w:val="18"/>
                <w:szCs w:val="18"/>
              </w:rPr>
              <w:t>6.4</w:t>
            </w:r>
          </w:p>
        </w:tc>
        <w:tc>
          <w:tcPr>
            <w:tcW w:w="4266" w:type="dxa"/>
            <w:tcBorders>
              <w:top w:val="single" w:sz="12" w:space="0" w:color="auto"/>
              <w:bottom w:val="single" w:sz="4" w:space="0" w:color="auto"/>
              <w:right w:val="single" w:sz="4" w:space="0" w:color="auto"/>
            </w:tcBorders>
            <w:vAlign w:val="center"/>
          </w:tcPr>
          <w:p w14:paraId="65ED0AA6" w14:textId="77777777" w:rsidR="009E5C46" w:rsidRPr="00C82C69" w:rsidRDefault="009E5C46" w:rsidP="009E5C46">
            <w:pPr>
              <w:rPr>
                <w:sz w:val="18"/>
                <w:szCs w:val="18"/>
              </w:rPr>
            </w:pPr>
            <w:r>
              <w:rPr>
                <w:sz w:val="18"/>
                <w:szCs w:val="18"/>
              </w:rPr>
              <w:t>1</w:t>
            </w:r>
            <w:r w:rsidRPr="00DF585F">
              <w:rPr>
                <w:sz w:val="18"/>
                <w:szCs w:val="18"/>
              </w:rPr>
              <w:t>–</w:t>
            </w:r>
            <w:r>
              <w:rPr>
                <w:sz w:val="18"/>
                <w:szCs w:val="18"/>
              </w:rPr>
              <w:t>8, 11</w:t>
            </w:r>
            <w:r w:rsidRPr="00DF585F">
              <w:rPr>
                <w:sz w:val="18"/>
                <w:szCs w:val="18"/>
              </w:rPr>
              <w:t>–</w:t>
            </w:r>
            <w:r>
              <w:rPr>
                <w:sz w:val="18"/>
                <w:szCs w:val="18"/>
              </w:rPr>
              <w:t>39 odd, 59</w:t>
            </w:r>
            <w:r w:rsidRPr="00DF585F">
              <w:rPr>
                <w:sz w:val="18"/>
                <w:szCs w:val="18"/>
              </w:rPr>
              <w:t>–</w:t>
            </w:r>
            <w:r>
              <w:rPr>
                <w:sz w:val="18"/>
                <w:szCs w:val="18"/>
              </w:rPr>
              <w:t>68, 71, 79, 83</w:t>
            </w:r>
          </w:p>
        </w:tc>
        <w:tc>
          <w:tcPr>
            <w:tcW w:w="821" w:type="dxa"/>
            <w:tcBorders>
              <w:top w:val="single" w:sz="12" w:space="0" w:color="auto"/>
              <w:bottom w:val="single" w:sz="4" w:space="0" w:color="auto"/>
              <w:right w:val="single" w:sz="4" w:space="0" w:color="auto"/>
            </w:tcBorders>
            <w:vAlign w:val="center"/>
          </w:tcPr>
          <w:p w14:paraId="51BE7937" w14:textId="77777777" w:rsidR="009E5C46" w:rsidRPr="00C82C69" w:rsidRDefault="009E5C46" w:rsidP="009E5C46">
            <w:pPr>
              <w:jc w:val="center"/>
              <w:rPr>
                <w:sz w:val="18"/>
                <w:szCs w:val="18"/>
              </w:rPr>
            </w:pPr>
            <w:r>
              <w:rPr>
                <w:sz w:val="18"/>
                <w:szCs w:val="18"/>
              </w:rPr>
              <w:t>35</w:t>
            </w:r>
          </w:p>
        </w:tc>
      </w:tr>
      <w:tr w:rsidR="009E5C46" w:rsidRPr="00C82C69" w14:paraId="652B3940" w14:textId="77777777" w:rsidTr="00DC4FEF">
        <w:trPr>
          <w:trHeight w:val="389"/>
          <w:jc w:val="center"/>
        </w:trPr>
        <w:tc>
          <w:tcPr>
            <w:tcW w:w="831" w:type="dxa"/>
            <w:tcBorders>
              <w:top w:val="single" w:sz="4" w:space="0" w:color="auto"/>
              <w:left w:val="single" w:sz="4" w:space="0" w:color="auto"/>
              <w:bottom w:val="single" w:sz="12" w:space="0" w:color="auto"/>
            </w:tcBorders>
            <w:vAlign w:val="center"/>
          </w:tcPr>
          <w:p w14:paraId="29A5B481" w14:textId="3846CA01" w:rsidR="009E5C46" w:rsidRPr="00A83D94" w:rsidRDefault="00F15799" w:rsidP="009E5C46">
            <w:pPr>
              <w:rPr>
                <w:rFonts w:cs="Arial"/>
                <w:sz w:val="18"/>
                <w:szCs w:val="18"/>
              </w:rPr>
            </w:pPr>
            <w:r>
              <w:rPr>
                <w:rFonts w:cs="Arial"/>
                <w:sz w:val="18"/>
                <w:szCs w:val="18"/>
              </w:rPr>
              <w:t>Feb 4</w:t>
            </w:r>
          </w:p>
        </w:tc>
        <w:tc>
          <w:tcPr>
            <w:tcW w:w="616" w:type="dxa"/>
            <w:tcBorders>
              <w:top w:val="single" w:sz="4" w:space="0" w:color="auto"/>
              <w:bottom w:val="single" w:sz="12" w:space="0" w:color="auto"/>
            </w:tcBorders>
            <w:vAlign w:val="center"/>
          </w:tcPr>
          <w:p w14:paraId="550A7EFF" w14:textId="77777777" w:rsidR="009E5C46" w:rsidRPr="00C82C69" w:rsidRDefault="009E5C46" w:rsidP="009E5C46">
            <w:pPr>
              <w:jc w:val="center"/>
              <w:rPr>
                <w:sz w:val="18"/>
                <w:szCs w:val="18"/>
              </w:rPr>
            </w:pPr>
            <w:r>
              <w:rPr>
                <w:sz w:val="18"/>
                <w:szCs w:val="18"/>
              </w:rPr>
              <w:t>Th</w:t>
            </w:r>
          </w:p>
        </w:tc>
        <w:tc>
          <w:tcPr>
            <w:tcW w:w="3765" w:type="dxa"/>
            <w:tcBorders>
              <w:top w:val="single" w:sz="4" w:space="0" w:color="auto"/>
              <w:bottom w:val="single" w:sz="12" w:space="0" w:color="auto"/>
            </w:tcBorders>
            <w:vAlign w:val="center"/>
          </w:tcPr>
          <w:p w14:paraId="0EB6D714" w14:textId="77777777" w:rsidR="009E5C46" w:rsidRPr="00C82C69" w:rsidRDefault="009E5C46" w:rsidP="009E5C46">
            <w:pPr>
              <w:rPr>
                <w:sz w:val="18"/>
                <w:szCs w:val="18"/>
              </w:rPr>
            </w:pPr>
            <w:r>
              <w:rPr>
                <w:sz w:val="18"/>
                <w:szCs w:val="18"/>
              </w:rPr>
              <w:t xml:space="preserve">6.5 Exponents Scientific Notation </w:t>
            </w:r>
            <w:r w:rsidRPr="008C2BB6">
              <w:rPr>
                <w:i/>
                <w:color w:val="FF0000"/>
                <w:sz w:val="18"/>
                <w:szCs w:val="18"/>
              </w:rPr>
              <w:t>GP 5 (Stars)</w:t>
            </w:r>
          </w:p>
        </w:tc>
        <w:tc>
          <w:tcPr>
            <w:tcW w:w="577" w:type="dxa"/>
            <w:tcBorders>
              <w:top w:val="single" w:sz="4" w:space="0" w:color="auto"/>
              <w:bottom w:val="single" w:sz="12" w:space="0" w:color="auto"/>
            </w:tcBorders>
            <w:vAlign w:val="center"/>
          </w:tcPr>
          <w:p w14:paraId="1765D6F6" w14:textId="77777777" w:rsidR="009E5C46" w:rsidRPr="00C82C69" w:rsidRDefault="009E5C46" w:rsidP="009E5C46">
            <w:pPr>
              <w:jc w:val="center"/>
              <w:rPr>
                <w:sz w:val="18"/>
                <w:szCs w:val="18"/>
              </w:rPr>
            </w:pPr>
          </w:p>
        </w:tc>
        <w:tc>
          <w:tcPr>
            <w:tcW w:w="4266" w:type="dxa"/>
            <w:tcBorders>
              <w:top w:val="single" w:sz="4" w:space="0" w:color="auto"/>
              <w:bottom w:val="single" w:sz="12" w:space="0" w:color="auto"/>
              <w:right w:val="single" w:sz="4" w:space="0" w:color="auto"/>
            </w:tcBorders>
            <w:vAlign w:val="center"/>
          </w:tcPr>
          <w:p w14:paraId="38F453CA" w14:textId="77777777" w:rsidR="009E5C46" w:rsidRPr="00C82C69" w:rsidRDefault="009E5C46" w:rsidP="009E5C46">
            <w:pPr>
              <w:rPr>
                <w:sz w:val="18"/>
                <w:szCs w:val="18"/>
              </w:rPr>
            </w:pPr>
          </w:p>
        </w:tc>
        <w:tc>
          <w:tcPr>
            <w:tcW w:w="821" w:type="dxa"/>
            <w:tcBorders>
              <w:top w:val="single" w:sz="4" w:space="0" w:color="auto"/>
              <w:bottom w:val="single" w:sz="12" w:space="0" w:color="auto"/>
              <w:right w:val="single" w:sz="4" w:space="0" w:color="auto"/>
            </w:tcBorders>
            <w:vAlign w:val="center"/>
          </w:tcPr>
          <w:p w14:paraId="103F3D9C" w14:textId="77777777" w:rsidR="009E5C46" w:rsidRPr="00C82C69" w:rsidRDefault="009E5C46" w:rsidP="009E5C46">
            <w:pPr>
              <w:jc w:val="center"/>
              <w:rPr>
                <w:sz w:val="18"/>
                <w:szCs w:val="18"/>
              </w:rPr>
            </w:pPr>
          </w:p>
        </w:tc>
      </w:tr>
      <w:tr w:rsidR="009E5C46" w:rsidRPr="00C82C69" w14:paraId="682BCB85" w14:textId="77777777" w:rsidTr="00DC4FEF">
        <w:trPr>
          <w:trHeight w:val="389"/>
          <w:jc w:val="center"/>
        </w:trPr>
        <w:tc>
          <w:tcPr>
            <w:tcW w:w="831" w:type="dxa"/>
            <w:tcBorders>
              <w:top w:val="single" w:sz="12" w:space="0" w:color="auto"/>
              <w:left w:val="single" w:sz="4" w:space="0" w:color="auto"/>
              <w:bottom w:val="single" w:sz="4" w:space="0" w:color="auto"/>
            </w:tcBorders>
            <w:vAlign w:val="center"/>
          </w:tcPr>
          <w:p w14:paraId="46403334" w14:textId="07198455" w:rsidR="009E5C46" w:rsidRPr="00D32EA5" w:rsidRDefault="009E5C46" w:rsidP="009E5C46">
            <w:pPr>
              <w:rPr>
                <w:rFonts w:cs="Arial"/>
                <w:sz w:val="18"/>
                <w:szCs w:val="18"/>
              </w:rPr>
            </w:pPr>
            <w:r>
              <w:rPr>
                <w:rFonts w:cs="Arial"/>
                <w:sz w:val="18"/>
                <w:szCs w:val="18"/>
              </w:rPr>
              <w:t xml:space="preserve">Feb </w:t>
            </w:r>
            <w:r w:rsidR="00F15799">
              <w:rPr>
                <w:rFonts w:cs="Arial"/>
                <w:sz w:val="18"/>
                <w:szCs w:val="18"/>
              </w:rPr>
              <w:t>9</w:t>
            </w:r>
          </w:p>
        </w:tc>
        <w:tc>
          <w:tcPr>
            <w:tcW w:w="616" w:type="dxa"/>
            <w:tcBorders>
              <w:top w:val="single" w:sz="12" w:space="0" w:color="auto"/>
              <w:bottom w:val="single" w:sz="4" w:space="0" w:color="auto"/>
            </w:tcBorders>
            <w:vAlign w:val="center"/>
          </w:tcPr>
          <w:p w14:paraId="27F91B66" w14:textId="77777777" w:rsidR="009E5C46" w:rsidRPr="00C82C69" w:rsidRDefault="009E5C46" w:rsidP="009E5C46">
            <w:pPr>
              <w:jc w:val="center"/>
              <w:rPr>
                <w:sz w:val="18"/>
                <w:szCs w:val="18"/>
              </w:rPr>
            </w:pPr>
            <w:r>
              <w:rPr>
                <w:sz w:val="18"/>
                <w:szCs w:val="18"/>
              </w:rPr>
              <w:t>T</w:t>
            </w:r>
          </w:p>
        </w:tc>
        <w:tc>
          <w:tcPr>
            <w:tcW w:w="3765" w:type="dxa"/>
            <w:tcBorders>
              <w:top w:val="single" w:sz="12" w:space="0" w:color="auto"/>
              <w:bottom w:val="single" w:sz="4" w:space="0" w:color="auto"/>
            </w:tcBorders>
            <w:vAlign w:val="center"/>
          </w:tcPr>
          <w:p w14:paraId="1A9CD2CD" w14:textId="77777777" w:rsidR="009E5C46" w:rsidRDefault="009E5C46" w:rsidP="009E5C46">
            <w:pPr>
              <w:rPr>
                <w:sz w:val="18"/>
                <w:szCs w:val="18"/>
              </w:rPr>
            </w:pPr>
            <w:r w:rsidRPr="00610831">
              <w:rPr>
                <w:b/>
                <w:color w:val="0070C0"/>
                <w:sz w:val="18"/>
                <w:szCs w:val="18"/>
              </w:rPr>
              <w:t>Test</w:t>
            </w:r>
            <w:r>
              <w:rPr>
                <w:b/>
                <w:color w:val="0070C0"/>
                <w:sz w:val="18"/>
                <w:szCs w:val="18"/>
              </w:rPr>
              <w:t xml:space="preserve"> 1</w:t>
            </w:r>
            <w:r w:rsidRPr="00610831">
              <w:rPr>
                <w:b/>
                <w:color w:val="0070C0"/>
                <w:sz w:val="18"/>
                <w:szCs w:val="18"/>
              </w:rPr>
              <w:t>–Number Theory</w:t>
            </w:r>
          </w:p>
        </w:tc>
        <w:tc>
          <w:tcPr>
            <w:tcW w:w="577" w:type="dxa"/>
            <w:tcBorders>
              <w:top w:val="single" w:sz="12" w:space="0" w:color="auto"/>
              <w:bottom w:val="single" w:sz="4" w:space="0" w:color="auto"/>
            </w:tcBorders>
            <w:vAlign w:val="center"/>
          </w:tcPr>
          <w:p w14:paraId="0D4FC589" w14:textId="77777777" w:rsidR="009E5C46" w:rsidRPr="00C82C69" w:rsidRDefault="009E5C46" w:rsidP="009E5C46">
            <w:pPr>
              <w:jc w:val="center"/>
              <w:rPr>
                <w:sz w:val="18"/>
                <w:szCs w:val="18"/>
              </w:rPr>
            </w:pPr>
            <w:r>
              <w:rPr>
                <w:sz w:val="18"/>
                <w:szCs w:val="18"/>
              </w:rPr>
              <w:t>6.5</w:t>
            </w:r>
          </w:p>
        </w:tc>
        <w:tc>
          <w:tcPr>
            <w:tcW w:w="4266" w:type="dxa"/>
            <w:tcBorders>
              <w:top w:val="single" w:sz="12" w:space="0" w:color="auto"/>
              <w:bottom w:val="single" w:sz="4" w:space="0" w:color="auto"/>
              <w:right w:val="single" w:sz="4" w:space="0" w:color="auto"/>
            </w:tcBorders>
            <w:vAlign w:val="center"/>
          </w:tcPr>
          <w:p w14:paraId="4859E20D" w14:textId="77777777" w:rsidR="009E5C46" w:rsidRPr="00C82C69" w:rsidRDefault="009E5C46" w:rsidP="009E5C46">
            <w:pPr>
              <w:rPr>
                <w:sz w:val="18"/>
                <w:szCs w:val="18"/>
              </w:rPr>
            </w:pPr>
            <w:r>
              <w:rPr>
                <w:sz w:val="18"/>
                <w:szCs w:val="18"/>
              </w:rPr>
              <w:t>1</w:t>
            </w:r>
            <w:r w:rsidRPr="00DF585F">
              <w:rPr>
                <w:sz w:val="18"/>
                <w:szCs w:val="18"/>
              </w:rPr>
              <w:t>–</w:t>
            </w:r>
            <w:r>
              <w:rPr>
                <w:sz w:val="18"/>
                <w:szCs w:val="18"/>
              </w:rPr>
              <w:t>25 odd, 29, 33, 37, 43, 45, 51, 53, 57, 67, 71, 88, 91</w:t>
            </w:r>
          </w:p>
        </w:tc>
        <w:tc>
          <w:tcPr>
            <w:tcW w:w="821" w:type="dxa"/>
            <w:tcBorders>
              <w:top w:val="single" w:sz="12" w:space="0" w:color="auto"/>
              <w:bottom w:val="single" w:sz="4" w:space="0" w:color="auto"/>
              <w:right w:val="single" w:sz="4" w:space="0" w:color="auto"/>
            </w:tcBorders>
            <w:vAlign w:val="center"/>
          </w:tcPr>
          <w:p w14:paraId="3B41D8ED" w14:textId="77777777" w:rsidR="009E5C46" w:rsidRPr="00C82C69" w:rsidRDefault="009E5C46" w:rsidP="009E5C46">
            <w:pPr>
              <w:jc w:val="center"/>
              <w:rPr>
                <w:sz w:val="18"/>
                <w:szCs w:val="18"/>
              </w:rPr>
            </w:pPr>
            <w:r>
              <w:rPr>
                <w:sz w:val="18"/>
                <w:szCs w:val="18"/>
              </w:rPr>
              <w:t>25</w:t>
            </w:r>
          </w:p>
        </w:tc>
      </w:tr>
      <w:tr w:rsidR="009E5C46" w:rsidRPr="00C82C69" w14:paraId="239EA477" w14:textId="77777777" w:rsidTr="00DC4FEF">
        <w:trPr>
          <w:trHeight w:val="389"/>
          <w:jc w:val="center"/>
        </w:trPr>
        <w:tc>
          <w:tcPr>
            <w:tcW w:w="831" w:type="dxa"/>
            <w:tcBorders>
              <w:top w:val="single" w:sz="4" w:space="0" w:color="auto"/>
              <w:left w:val="single" w:sz="4" w:space="0" w:color="auto"/>
              <w:bottom w:val="single" w:sz="12" w:space="0" w:color="auto"/>
            </w:tcBorders>
            <w:vAlign w:val="center"/>
          </w:tcPr>
          <w:p w14:paraId="732B9BD5" w14:textId="79FE0640" w:rsidR="009E5C46" w:rsidRPr="00A83D94" w:rsidRDefault="009E5C46" w:rsidP="009E5C46">
            <w:pPr>
              <w:rPr>
                <w:rFonts w:cs="Arial"/>
                <w:sz w:val="18"/>
                <w:szCs w:val="18"/>
              </w:rPr>
            </w:pPr>
            <w:r>
              <w:rPr>
                <w:rFonts w:cs="Arial"/>
                <w:sz w:val="18"/>
                <w:szCs w:val="18"/>
              </w:rPr>
              <w:t xml:space="preserve">Feb </w:t>
            </w:r>
            <w:r w:rsidR="00F15799">
              <w:rPr>
                <w:rFonts w:cs="Arial"/>
                <w:sz w:val="18"/>
                <w:szCs w:val="18"/>
              </w:rPr>
              <w:t>11</w:t>
            </w:r>
          </w:p>
        </w:tc>
        <w:tc>
          <w:tcPr>
            <w:tcW w:w="616" w:type="dxa"/>
            <w:tcBorders>
              <w:top w:val="single" w:sz="4" w:space="0" w:color="auto"/>
              <w:bottom w:val="single" w:sz="12" w:space="0" w:color="auto"/>
            </w:tcBorders>
            <w:vAlign w:val="center"/>
          </w:tcPr>
          <w:p w14:paraId="6B063782" w14:textId="77777777" w:rsidR="009E5C46" w:rsidRPr="00C82C69" w:rsidRDefault="009E5C46" w:rsidP="009E5C46">
            <w:pPr>
              <w:jc w:val="center"/>
              <w:rPr>
                <w:sz w:val="18"/>
                <w:szCs w:val="18"/>
              </w:rPr>
            </w:pPr>
            <w:r>
              <w:rPr>
                <w:sz w:val="18"/>
                <w:szCs w:val="18"/>
              </w:rPr>
              <w:t>Th</w:t>
            </w:r>
          </w:p>
        </w:tc>
        <w:tc>
          <w:tcPr>
            <w:tcW w:w="3765" w:type="dxa"/>
            <w:tcBorders>
              <w:top w:val="single" w:sz="4" w:space="0" w:color="auto"/>
              <w:bottom w:val="single" w:sz="12" w:space="0" w:color="auto"/>
            </w:tcBorders>
            <w:vAlign w:val="center"/>
          </w:tcPr>
          <w:p w14:paraId="688C5D40" w14:textId="77777777" w:rsidR="009E5C46" w:rsidRPr="00C82C69" w:rsidRDefault="009E5C46" w:rsidP="009E5C46">
            <w:pPr>
              <w:rPr>
                <w:sz w:val="18"/>
                <w:szCs w:val="18"/>
              </w:rPr>
            </w:pPr>
            <w:r>
              <w:rPr>
                <w:sz w:val="18"/>
                <w:szCs w:val="18"/>
              </w:rPr>
              <w:t>9.1 Lines, Angles, Circles/9.2 Polygons</w:t>
            </w:r>
          </w:p>
        </w:tc>
        <w:tc>
          <w:tcPr>
            <w:tcW w:w="577" w:type="dxa"/>
            <w:tcBorders>
              <w:top w:val="single" w:sz="4" w:space="0" w:color="auto"/>
              <w:bottom w:val="single" w:sz="12" w:space="0" w:color="auto"/>
            </w:tcBorders>
            <w:vAlign w:val="center"/>
          </w:tcPr>
          <w:p w14:paraId="6BE25729" w14:textId="77777777" w:rsidR="009E5C46" w:rsidRPr="00C82C69" w:rsidRDefault="009E5C46" w:rsidP="009E5C46">
            <w:pPr>
              <w:jc w:val="center"/>
              <w:rPr>
                <w:sz w:val="18"/>
                <w:szCs w:val="18"/>
              </w:rPr>
            </w:pPr>
          </w:p>
        </w:tc>
        <w:tc>
          <w:tcPr>
            <w:tcW w:w="4266" w:type="dxa"/>
            <w:tcBorders>
              <w:top w:val="single" w:sz="4" w:space="0" w:color="auto"/>
              <w:bottom w:val="single" w:sz="12" w:space="0" w:color="auto"/>
              <w:right w:val="single" w:sz="4" w:space="0" w:color="auto"/>
            </w:tcBorders>
            <w:vAlign w:val="center"/>
          </w:tcPr>
          <w:p w14:paraId="6536A3D9" w14:textId="77777777" w:rsidR="009E5C46" w:rsidRPr="00C82C69" w:rsidRDefault="009E5C46" w:rsidP="009E5C46">
            <w:pPr>
              <w:rPr>
                <w:sz w:val="18"/>
                <w:szCs w:val="18"/>
              </w:rPr>
            </w:pPr>
          </w:p>
        </w:tc>
        <w:tc>
          <w:tcPr>
            <w:tcW w:w="821" w:type="dxa"/>
            <w:tcBorders>
              <w:top w:val="single" w:sz="4" w:space="0" w:color="auto"/>
              <w:bottom w:val="single" w:sz="12" w:space="0" w:color="auto"/>
              <w:right w:val="single" w:sz="4" w:space="0" w:color="auto"/>
            </w:tcBorders>
            <w:vAlign w:val="center"/>
          </w:tcPr>
          <w:p w14:paraId="7C38A1A8" w14:textId="77777777" w:rsidR="009E5C46" w:rsidRPr="00C82C69" w:rsidRDefault="009E5C46" w:rsidP="009E5C46">
            <w:pPr>
              <w:jc w:val="center"/>
              <w:rPr>
                <w:sz w:val="18"/>
                <w:szCs w:val="18"/>
              </w:rPr>
            </w:pPr>
          </w:p>
        </w:tc>
      </w:tr>
      <w:tr w:rsidR="009E5C46" w:rsidRPr="00C82C69" w14:paraId="4CAEE80F" w14:textId="77777777" w:rsidTr="00DC4FEF">
        <w:trPr>
          <w:trHeight w:val="492"/>
          <w:jc w:val="center"/>
        </w:trPr>
        <w:tc>
          <w:tcPr>
            <w:tcW w:w="831" w:type="dxa"/>
            <w:tcBorders>
              <w:top w:val="single" w:sz="12" w:space="0" w:color="auto"/>
              <w:left w:val="single" w:sz="4" w:space="0" w:color="auto"/>
              <w:bottom w:val="single" w:sz="4" w:space="0" w:color="auto"/>
            </w:tcBorders>
            <w:vAlign w:val="center"/>
          </w:tcPr>
          <w:p w14:paraId="18183B94" w14:textId="1A1F1EFF" w:rsidR="009E5C46" w:rsidRPr="00141470" w:rsidRDefault="009E5C46" w:rsidP="009E5C46">
            <w:pPr>
              <w:rPr>
                <w:rFonts w:cs="Arial"/>
                <w:sz w:val="18"/>
                <w:szCs w:val="18"/>
              </w:rPr>
            </w:pPr>
            <w:r>
              <w:rPr>
                <w:rFonts w:cs="Arial"/>
                <w:sz w:val="18"/>
                <w:szCs w:val="18"/>
              </w:rPr>
              <w:t>Feb 1</w:t>
            </w:r>
            <w:r w:rsidR="00F15799">
              <w:rPr>
                <w:rFonts w:cs="Arial"/>
                <w:sz w:val="18"/>
                <w:szCs w:val="18"/>
              </w:rPr>
              <w:t>6</w:t>
            </w:r>
          </w:p>
        </w:tc>
        <w:tc>
          <w:tcPr>
            <w:tcW w:w="616" w:type="dxa"/>
            <w:tcBorders>
              <w:top w:val="single" w:sz="12" w:space="0" w:color="auto"/>
              <w:bottom w:val="single" w:sz="4" w:space="0" w:color="auto"/>
            </w:tcBorders>
            <w:vAlign w:val="center"/>
          </w:tcPr>
          <w:p w14:paraId="74B26824" w14:textId="77777777" w:rsidR="009E5C46" w:rsidRPr="00C82C69" w:rsidRDefault="009E5C46" w:rsidP="009E5C46">
            <w:pPr>
              <w:jc w:val="center"/>
              <w:rPr>
                <w:sz w:val="18"/>
                <w:szCs w:val="18"/>
              </w:rPr>
            </w:pPr>
            <w:r>
              <w:rPr>
                <w:sz w:val="18"/>
                <w:szCs w:val="18"/>
              </w:rPr>
              <w:t>T</w:t>
            </w:r>
          </w:p>
        </w:tc>
        <w:tc>
          <w:tcPr>
            <w:tcW w:w="3765" w:type="dxa"/>
            <w:tcBorders>
              <w:top w:val="single" w:sz="12" w:space="0" w:color="auto"/>
              <w:bottom w:val="single" w:sz="4" w:space="0" w:color="auto"/>
            </w:tcBorders>
            <w:vAlign w:val="center"/>
          </w:tcPr>
          <w:p w14:paraId="7B5222F0" w14:textId="77777777" w:rsidR="009E5C46" w:rsidRDefault="009E5C46" w:rsidP="009E5C46">
            <w:pPr>
              <w:rPr>
                <w:sz w:val="18"/>
                <w:szCs w:val="18"/>
              </w:rPr>
            </w:pPr>
            <w:r>
              <w:rPr>
                <w:sz w:val="18"/>
                <w:szCs w:val="18"/>
              </w:rPr>
              <w:t xml:space="preserve">9.3 Perimeter and Area </w:t>
            </w:r>
            <w:r w:rsidRPr="008C2BB6">
              <w:rPr>
                <w:i/>
                <w:color w:val="FF0000"/>
                <w:sz w:val="18"/>
                <w:szCs w:val="18"/>
              </w:rPr>
              <w:t>GP 6 (Streets)</w:t>
            </w:r>
          </w:p>
        </w:tc>
        <w:tc>
          <w:tcPr>
            <w:tcW w:w="577" w:type="dxa"/>
            <w:tcBorders>
              <w:top w:val="single" w:sz="12" w:space="0" w:color="auto"/>
              <w:bottom w:val="single" w:sz="4" w:space="0" w:color="auto"/>
            </w:tcBorders>
            <w:vAlign w:val="center"/>
          </w:tcPr>
          <w:p w14:paraId="191346C1" w14:textId="77777777" w:rsidR="009E5C46" w:rsidRDefault="009E5C46" w:rsidP="009E5C46">
            <w:pPr>
              <w:jc w:val="center"/>
              <w:rPr>
                <w:sz w:val="18"/>
                <w:szCs w:val="18"/>
              </w:rPr>
            </w:pPr>
            <w:r>
              <w:rPr>
                <w:sz w:val="18"/>
                <w:szCs w:val="18"/>
              </w:rPr>
              <w:t>9.1</w:t>
            </w:r>
          </w:p>
          <w:p w14:paraId="138E0D71" w14:textId="77777777" w:rsidR="009E5C46" w:rsidRPr="00C82C69" w:rsidRDefault="009E5C46" w:rsidP="009E5C46">
            <w:pPr>
              <w:jc w:val="center"/>
              <w:rPr>
                <w:sz w:val="18"/>
                <w:szCs w:val="18"/>
              </w:rPr>
            </w:pPr>
            <w:r>
              <w:rPr>
                <w:sz w:val="18"/>
                <w:szCs w:val="18"/>
              </w:rPr>
              <w:t>9.2</w:t>
            </w:r>
          </w:p>
        </w:tc>
        <w:tc>
          <w:tcPr>
            <w:tcW w:w="4266" w:type="dxa"/>
            <w:tcBorders>
              <w:top w:val="single" w:sz="12" w:space="0" w:color="auto"/>
              <w:bottom w:val="single" w:sz="4" w:space="0" w:color="auto"/>
              <w:right w:val="single" w:sz="4" w:space="0" w:color="auto"/>
            </w:tcBorders>
            <w:vAlign w:val="center"/>
          </w:tcPr>
          <w:p w14:paraId="4BA66BC9" w14:textId="77777777" w:rsidR="009E5C46" w:rsidRDefault="009E5C46" w:rsidP="009E5C46">
            <w:pPr>
              <w:rPr>
                <w:sz w:val="18"/>
                <w:szCs w:val="18"/>
              </w:rPr>
            </w:pPr>
            <w:r>
              <w:rPr>
                <w:sz w:val="18"/>
                <w:szCs w:val="18"/>
              </w:rPr>
              <w:t>1</w:t>
            </w:r>
            <w:r w:rsidRPr="00DF585F">
              <w:rPr>
                <w:sz w:val="18"/>
                <w:szCs w:val="18"/>
              </w:rPr>
              <w:t>–</w:t>
            </w:r>
            <w:r>
              <w:rPr>
                <w:sz w:val="18"/>
                <w:szCs w:val="18"/>
              </w:rPr>
              <w:t>18, 19</w:t>
            </w:r>
            <w:r w:rsidRPr="00DF585F">
              <w:rPr>
                <w:sz w:val="18"/>
                <w:szCs w:val="18"/>
              </w:rPr>
              <w:t>–</w:t>
            </w:r>
            <w:r>
              <w:rPr>
                <w:sz w:val="18"/>
                <w:szCs w:val="18"/>
              </w:rPr>
              <w:t>35 odd, 37, 41</w:t>
            </w:r>
            <w:r w:rsidRPr="00DF585F">
              <w:rPr>
                <w:sz w:val="18"/>
                <w:szCs w:val="18"/>
              </w:rPr>
              <w:t>–</w:t>
            </w:r>
            <w:r>
              <w:rPr>
                <w:sz w:val="18"/>
                <w:szCs w:val="18"/>
              </w:rPr>
              <w:t>47 odd</w:t>
            </w:r>
          </w:p>
          <w:p w14:paraId="4A81DFA7" w14:textId="77777777" w:rsidR="009E5C46" w:rsidRPr="00C82C69" w:rsidRDefault="009E5C46" w:rsidP="009E5C46">
            <w:pPr>
              <w:rPr>
                <w:sz w:val="18"/>
                <w:szCs w:val="18"/>
              </w:rPr>
            </w:pPr>
            <w:r>
              <w:rPr>
                <w:sz w:val="18"/>
                <w:szCs w:val="18"/>
              </w:rPr>
              <w:t>1</w:t>
            </w:r>
            <w:r w:rsidRPr="00DF585F">
              <w:rPr>
                <w:sz w:val="18"/>
                <w:szCs w:val="18"/>
              </w:rPr>
              <w:t>–</w:t>
            </w:r>
            <w:r>
              <w:rPr>
                <w:sz w:val="18"/>
                <w:szCs w:val="18"/>
              </w:rPr>
              <w:t>10, 11</w:t>
            </w:r>
            <w:r w:rsidRPr="00DF585F">
              <w:rPr>
                <w:sz w:val="18"/>
                <w:szCs w:val="18"/>
              </w:rPr>
              <w:t>–</w:t>
            </w:r>
            <w:r>
              <w:rPr>
                <w:sz w:val="18"/>
                <w:szCs w:val="18"/>
              </w:rPr>
              <w:t>31 odd</w:t>
            </w:r>
          </w:p>
        </w:tc>
        <w:tc>
          <w:tcPr>
            <w:tcW w:w="821" w:type="dxa"/>
            <w:tcBorders>
              <w:top w:val="single" w:sz="12" w:space="0" w:color="auto"/>
              <w:bottom w:val="single" w:sz="4" w:space="0" w:color="auto"/>
              <w:right w:val="single" w:sz="4" w:space="0" w:color="auto"/>
            </w:tcBorders>
            <w:vAlign w:val="center"/>
          </w:tcPr>
          <w:p w14:paraId="736DD724" w14:textId="77777777" w:rsidR="009E5C46" w:rsidRDefault="009E5C46" w:rsidP="009E5C46">
            <w:pPr>
              <w:jc w:val="center"/>
              <w:rPr>
                <w:sz w:val="18"/>
                <w:szCs w:val="18"/>
              </w:rPr>
            </w:pPr>
            <w:r>
              <w:rPr>
                <w:sz w:val="18"/>
                <w:szCs w:val="18"/>
              </w:rPr>
              <w:t>32</w:t>
            </w:r>
          </w:p>
          <w:p w14:paraId="57E3793C" w14:textId="77777777" w:rsidR="009E5C46" w:rsidRPr="00C82C69" w:rsidRDefault="009E5C46" w:rsidP="009E5C46">
            <w:pPr>
              <w:jc w:val="center"/>
              <w:rPr>
                <w:sz w:val="18"/>
                <w:szCs w:val="18"/>
              </w:rPr>
            </w:pPr>
            <w:r>
              <w:rPr>
                <w:sz w:val="18"/>
                <w:szCs w:val="18"/>
              </w:rPr>
              <w:t>21</w:t>
            </w:r>
          </w:p>
        </w:tc>
      </w:tr>
      <w:tr w:rsidR="009E5C46" w:rsidRPr="00C82C69" w14:paraId="358428C9" w14:textId="77777777" w:rsidTr="00DC4FEF">
        <w:trPr>
          <w:trHeight w:val="389"/>
          <w:jc w:val="center"/>
        </w:trPr>
        <w:tc>
          <w:tcPr>
            <w:tcW w:w="831" w:type="dxa"/>
            <w:tcBorders>
              <w:top w:val="single" w:sz="4" w:space="0" w:color="auto"/>
              <w:left w:val="single" w:sz="4" w:space="0" w:color="auto"/>
              <w:bottom w:val="single" w:sz="12" w:space="0" w:color="auto"/>
            </w:tcBorders>
            <w:vAlign w:val="center"/>
          </w:tcPr>
          <w:p w14:paraId="6D096B8D" w14:textId="69C3CFFD" w:rsidR="009E5C46" w:rsidRPr="008813A5" w:rsidRDefault="009E5C46" w:rsidP="009E5C46">
            <w:pPr>
              <w:rPr>
                <w:rFonts w:cs="Arial"/>
                <w:sz w:val="18"/>
                <w:szCs w:val="18"/>
              </w:rPr>
            </w:pPr>
            <w:r w:rsidRPr="008813A5">
              <w:rPr>
                <w:rFonts w:cs="Arial"/>
                <w:sz w:val="18"/>
                <w:szCs w:val="18"/>
              </w:rPr>
              <w:t xml:space="preserve">Feb </w:t>
            </w:r>
            <w:r>
              <w:rPr>
                <w:rFonts w:cs="Arial"/>
                <w:sz w:val="18"/>
                <w:szCs w:val="18"/>
              </w:rPr>
              <w:t>1</w:t>
            </w:r>
            <w:r w:rsidR="00F15799">
              <w:rPr>
                <w:rFonts w:cs="Arial"/>
                <w:sz w:val="18"/>
                <w:szCs w:val="18"/>
              </w:rPr>
              <w:t>8</w:t>
            </w:r>
          </w:p>
        </w:tc>
        <w:tc>
          <w:tcPr>
            <w:tcW w:w="616" w:type="dxa"/>
            <w:tcBorders>
              <w:top w:val="single" w:sz="4" w:space="0" w:color="auto"/>
              <w:bottom w:val="single" w:sz="12" w:space="0" w:color="auto"/>
            </w:tcBorders>
            <w:vAlign w:val="center"/>
          </w:tcPr>
          <w:p w14:paraId="1D6FF3D7" w14:textId="77777777" w:rsidR="009E5C46" w:rsidRPr="00C82C69" w:rsidRDefault="009E5C46" w:rsidP="009E5C46">
            <w:pPr>
              <w:jc w:val="center"/>
              <w:rPr>
                <w:sz w:val="18"/>
                <w:szCs w:val="18"/>
              </w:rPr>
            </w:pPr>
            <w:r>
              <w:rPr>
                <w:sz w:val="18"/>
                <w:szCs w:val="18"/>
              </w:rPr>
              <w:t>Th</w:t>
            </w:r>
          </w:p>
        </w:tc>
        <w:tc>
          <w:tcPr>
            <w:tcW w:w="3765" w:type="dxa"/>
            <w:tcBorders>
              <w:top w:val="single" w:sz="4" w:space="0" w:color="auto"/>
              <w:bottom w:val="single" w:sz="12" w:space="0" w:color="auto"/>
            </w:tcBorders>
            <w:vAlign w:val="center"/>
          </w:tcPr>
          <w:p w14:paraId="6AEA3D12" w14:textId="77777777" w:rsidR="009E5C46" w:rsidRDefault="009E5C46" w:rsidP="009E5C46">
            <w:pPr>
              <w:rPr>
                <w:sz w:val="18"/>
                <w:szCs w:val="18"/>
              </w:rPr>
            </w:pPr>
            <w:r>
              <w:rPr>
                <w:b/>
                <w:i/>
                <w:sz w:val="18"/>
                <w:szCs w:val="18"/>
              </w:rPr>
              <w:t>Bible Conference</w:t>
            </w:r>
          </w:p>
        </w:tc>
        <w:tc>
          <w:tcPr>
            <w:tcW w:w="577" w:type="dxa"/>
            <w:tcBorders>
              <w:top w:val="single" w:sz="4" w:space="0" w:color="auto"/>
              <w:bottom w:val="single" w:sz="12" w:space="0" w:color="auto"/>
            </w:tcBorders>
            <w:vAlign w:val="center"/>
          </w:tcPr>
          <w:p w14:paraId="3735BDB2" w14:textId="77777777" w:rsidR="009E5C46" w:rsidRPr="00C82C69" w:rsidRDefault="009E5C46" w:rsidP="009E5C46">
            <w:pPr>
              <w:jc w:val="center"/>
              <w:rPr>
                <w:sz w:val="18"/>
                <w:szCs w:val="18"/>
              </w:rPr>
            </w:pPr>
          </w:p>
        </w:tc>
        <w:tc>
          <w:tcPr>
            <w:tcW w:w="4266" w:type="dxa"/>
            <w:tcBorders>
              <w:top w:val="single" w:sz="4" w:space="0" w:color="auto"/>
              <w:bottom w:val="single" w:sz="12" w:space="0" w:color="auto"/>
              <w:right w:val="single" w:sz="4" w:space="0" w:color="auto"/>
            </w:tcBorders>
            <w:vAlign w:val="center"/>
          </w:tcPr>
          <w:p w14:paraId="23BB2DB5" w14:textId="77777777" w:rsidR="009E5C46" w:rsidRPr="00C82C69" w:rsidRDefault="009E5C46" w:rsidP="009E5C46">
            <w:pPr>
              <w:rPr>
                <w:sz w:val="18"/>
                <w:szCs w:val="18"/>
              </w:rPr>
            </w:pPr>
          </w:p>
        </w:tc>
        <w:tc>
          <w:tcPr>
            <w:tcW w:w="821" w:type="dxa"/>
            <w:tcBorders>
              <w:top w:val="single" w:sz="4" w:space="0" w:color="auto"/>
              <w:bottom w:val="single" w:sz="12" w:space="0" w:color="auto"/>
              <w:right w:val="single" w:sz="4" w:space="0" w:color="auto"/>
            </w:tcBorders>
            <w:vAlign w:val="center"/>
          </w:tcPr>
          <w:p w14:paraId="5ED53CA3" w14:textId="77777777" w:rsidR="009E5C46" w:rsidRPr="00C82C69" w:rsidRDefault="009E5C46" w:rsidP="009E5C46">
            <w:pPr>
              <w:jc w:val="center"/>
              <w:rPr>
                <w:sz w:val="18"/>
                <w:szCs w:val="18"/>
              </w:rPr>
            </w:pPr>
          </w:p>
        </w:tc>
      </w:tr>
      <w:tr w:rsidR="009E5C46" w:rsidRPr="00C82C69" w14:paraId="4C68F354" w14:textId="77777777" w:rsidTr="00DC4FEF">
        <w:trPr>
          <w:trHeight w:val="389"/>
          <w:jc w:val="center"/>
        </w:trPr>
        <w:tc>
          <w:tcPr>
            <w:tcW w:w="831" w:type="dxa"/>
            <w:tcBorders>
              <w:top w:val="single" w:sz="12" w:space="0" w:color="auto"/>
              <w:left w:val="single" w:sz="4" w:space="0" w:color="auto"/>
              <w:bottom w:val="single" w:sz="4" w:space="0" w:color="auto"/>
            </w:tcBorders>
            <w:vAlign w:val="center"/>
          </w:tcPr>
          <w:p w14:paraId="2A1D6C41" w14:textId="53B05786" w:rsidR="009E5C46" w:rsidRPr="008813A5" w:rsidRDefault="009E5C46" w:rsidP="009E5C46">
            <w:pPr>
              <w:rPr>
                <w:rFonts w:cs="Arial"/>
                <w:sz w:val="18"/>
                <w:szCs w:val="18"/>
              </w:rPr>
            </w:pPr>
            <w:r w:rsidRPr="008813A5">
              <w:rPr>
                <w:rFonts w:cs="Arial"/>
                <w:sz w:val="18"/>
                <w:szCs w:val="18"/>
              </w:rPr>
              <w:t xml:space="preserve">Feb </w:t>
            </w:r>
            <w:r w:rsidR="00F15799">
              <w:rPr>
                <w:rFonts w:cs="Arial"/>
                <w:sz w:val="18"/>
                <w:szCs w:val="18"/>
              </w:rPr>
              <w:t>23</w:t>
            </w:r>
          </w:p>
        </w:tc>
        <w:tc>
          <w:tcPr>
            <w:tcW w:w="616" w:type="dxa"/>
            <w:tcBorders>
              <w:top w:val="single" w:sz="12" w:space="0" w:color="auto"/>
              <w:bottom w:val="single" w:sz="4" w:space="0" w:color="auto"/>
            </w:tcBorders>
            <w:vAlign w:val="center"/>
          </w:tcPr>
          <w:p w14:paraId="45CECD29" w14:textId="77777777" w:rsidR="009E5C46" w:rsidRPr="00C82C69" w:rsidRDefault="009E5C46" w:rsidP="009E5C46">
            <w:pPr>
              <w:jc w:val="center"/>
              <w:rPr>
                <w:sz w:val="18"/>
                <w:szCs w:val="18"/>
              </w:rPr>
            </w:pPr>
            <w:r>
              <w:rPr>
                <w:sz w:val="18"/>
                <w:szCs w:val="18"/>
              </w:rPr>
              <w:t>T</w:t>
            </w:r>
          </w:p>
        </w:tc>
        <w:tc>
          <w:tcPr>
            <w:tcW w:w="3765" w:type="dxa"/>
            <w:tcBorders>
              <w:top w:val="single" w:sz="12" w:space="0" w:color="auto"/>
              <w:bottom w:val="single" w:sz="4" w:space="0" w:color="auto"/>
            </w:tcBorders>
            <w:vAlign w:val="center"/>
          </w:tcPr>
          <w:p w14:paraId="29A165AD" w14:textId="77777777" w:rsidR="009E5C46" w:rsidRPr="00610831" w:rsidRDefault="009E5C46" w:rsidP="009E5C46">
            <w:pPr>
              <w:rPr>
                <w:color w:val="0070C0"/>
                <w:sz w:val="18"/>
                <w:szCs w:val="18"/>
              </w:rPr>
            </w:pPr>
            <w:r>
              <w:rPr>
                <w:sz w:val="18"/>
                <w:szCs w:val="18"/>
              </w:rPr>
              <w:t xml:space="preserve">9.4 Volume and Surface Area </w:t>
            </w:r>
            <w:r w:rsidRPr="00E23E26">
              <w:rPr>
                <w:i/>
                <w:color w:val="FF0000"/>
                <w:sz w:val="18"/>
                <w:szCs w:val="18"/>
              </w:rPr>
              <w:t>GP 7 (Fish Tank)</w:t>
            </w:r>
          </w:p>
        </w:tc>
        <w:tc>
          <w:tcPr>
            <w:tcW w:w="577" w:type="dxa"/>
            <w:tcBorders>
              <w:top w:val="single" w:sz="12" w:space="0" w:color="auto"/>
              <w:bottom w:val="single" w:sz="4" w:space="0" w:color="auto"/>
            </w:tcBorders>
            <w:vAlign w:val="center"/>
          </w:tcPr>
          <w:p w14:paraId="2FC67823" w14:textId="77777777" w:rsidR="009E5C46" w:rsidRPr="00C82C69" w:rsidRDefault="009E5C46" w:rsidP="009E5C46">
            <w:pPr>
              <w:jc w:val="center"/>
              <w:rPr>
                <w:sz w:val="18"/>
                <w:szCs w:val="18"/>
              </w:rPr>
            </w:pPr>
            <w:r>
              <w:rPr>
                <w:sz w:val="18"/>
                <w:szCs w:val="18"/>
              </w:rPr>
              <w:t>9.3</w:t>
            </w:r>
          </w:p>
        </w:tc>
        <w:tc>
          <w:tcPr>
            <w:tcW w:w="4266" w:type="dxa"/>
            <w:tcBorders>
              <w:top w:val="single" w:sz="12" w:space="0" w:color="auto"/>
              <w:bottom w:val="single" w:sz="4" w:space="0" w:color="auto"/>
              <w:right w:val="single" w:sz="4" w:space="0" w:color="auto"/>
            </w:tcBorders>
            <w:vAlign w:val="center"/>
          </w:tcPr>
          <w:p w14:paraId="6BFBABD5" w14:textId="77777777" w:rsidR="009E5C46" w:rsidRPr="00C82C69" w:rsidRDefault="009E5C46" w:rsidP="009E5C46">
            <w:pPr>
              <w:rPr>
                <w:sz w:val="18"/>
                <w:szCs w:val="18"/>
              </w:rPr>
            </w:pPr>
            <w:r>
              <w:rPr>
                <w:sz w:val="18"/>
                <w:szCs w:val="18"/>
              </w:rPr>
              <w:t>1</w:t>
            </w:r>
            <w:r w:rsidRPr="00DF585F">
              <w:rPr>
                <w:sz w:val="18"/>
                <w:szCs w:val="18"/>
              </w:rPr>
              <w:t>–</w:t>
            </w:r>
            <w:r>
              <w:rPr>
                <w:sz w:val="18"/>
                <w:szCs w:val="18"/>
              </w:rPr>
              <w:t>19 odd, 25</w:t>
            </w:r>
            <w:r w:rsidRPr="00DF585F">
              <w:rPr>
                <w:sz w:val="18"/>
                <w:szCs w:val="18"/>
              </w:rPr>
              <w:t>–</w:t>
            </w:r>
            <w:r>
              <w:rPr>
                <w:sz w:val="18"/>
                <w:szCs w:val="18"/>
              </w:rPr>
              <w:t>31 odd, 37</w:t>
            </w:r>
            <w:r w:rsidRPr="00DF585F">
              <w:rPr>
                <w:sz w:val="18"/>
                <w:szCs w:val="18"/>
              </w:rPr>
              <w:t>–</w:t>
            </w:r>
            <w:r>
              <w:rPr>
                <w:sz w:val="18"/>
                <w:szCs w:val="18"/>
              </w:rPr>
              <w:t>41, 47, 49, 51, 61</w:t>
            </w:r>
          </w:p>
        </w:tc>
        <w:tc>
          <w:tcPr>
            <w:tcW w:w="821" w:type="dxa"/>
            <w:tcBorders>
              <w:top w:val="single" w:sz="12" w:space="0" w:color="auto"/>
              <w:bottom w:val="single" w:sz="4" w:space="0" w:color="auto"/>
              <w:right w:val="single" w:sz="4" w:space="0" w:color="auto"/>
            </w:tcBorders>
            <w:vAlign w:val="center"/>
          </w:tcPr>
          <w:p w14:paraId="30FBF168" w14:textId="77777777" w:rsidR="009E5C46" w:rsidRPr="00C82C69" w:rsidRDefault="009E5C46" w:rsidP="009E5C46">
            <w:pPr>
              <w:jc w:val="center"/>
              <w:rPr>
                <w:sz w:val="18"/>
                <w:szCs w:val="18"/>
              </w:rPr>
            </w:pPr>
            <w:r>
              <w:rPr>
                <w:sz w:val="18"/>
                <w:szCs w:val="18"/>
              </w:rPr>
              <w:t>23</w:t>
            </w:r>
          </w:p>
        </w:tc>
      </w:tr>
      <w:tr w:rsidR="009E5C46" w:rsidRPr="00C82C69" w14:paraId="22C272AE" w14:textId="77777777" w:rsidTr="00DC4FEF">
        <w:trPr>
          <w:trHeight w:val="389"/>
          <w:jc w:val="center"/>
        </w:trPr>
        <w:tc>
          <w:tcPr>
            <w:tcW w:w="831" w:type="dxa"/>
            <w:tcBorders>
              <w:top w:val="single" w:sz="4" w:space="0" w:color="auto"/>
              <w:left w:val="single" w:sz="4" w:space="0" w:color="auto"/>
              <w:bottom w:val="single" w:sz="12" w:space="0" w:color="auto"/>
            </w:tcBorders>
            <w:vAlign w:val="center"/>
          </w:tcPr>
          <w:p w14:paraId="714BC178" w14:textId="294B3748" w:rsidR="009E5C46" w:rsidRPr="008813A5" w:rsidRDefault="009E5C46" w:rsidP="009E5C46">
            <w:pPr>
              <w:rPr>
                <w:rFonts w:cs="Arial"/>
                <w:sz w:val="18"/>
                <w:szCs w:val="18"/>
              </w:rPr>
            </w:pPr>
            <w:r>
              <w:rPr>
                <w:rFonts w:cs="Arial"/>
                <w:sz w:val="18"/>
                <w:szCs w:val="18"/>
              </w:rPr>
              <w:t>Feb 2</w:t>
            </w:r>
            <w:r w:rsidR="00F15799">
              <w:rPr>
                <w:rFonts w:cs="Arial"/>
                <w:sz w:val="18"/>
                <w:szCs w:val="18"/>
              </w:rPr>
              <w:t>5</w:t>
            </w:r>
          </w:p>
        </w:tc>
        <w:tc>
          <w:tcPr>
            <w:tcW w:w="616" w:type="dxa"/>
            <w:tcBorders>
              <w:top w:val="single" w:sz="4" w:space="0" w:color="auto"/>
              <w:bottom w:val="single" w:sz="12" w:space="0" w:color="auto"/>
            </w:tcBorders>
            <w:vAlign w:val="center"/>
          </w:tcPr>
          <w:p w14:paraId="0249FE47" w14:textId="77777777" w:rsidR="009E5C46" w:rsidRPr="00C82C69" w:rsidRDefault="009E5C46" w:rsidP="009E5C46">
            <w:pPr>
              <w:jc w:val="center"/>
              <w:rPr>
                <w:sz w:val="18"/>
                <w:szCs w:val="18"/>
              </w:rPr>
            </w:pPr>
            <w:r>
              <w:rPr>
                <w:sz w:val="18"/>
                <w:szCs w:val="18"/>
              </w:rPr>
              <w:t>Th</w:t>
            </w:r>
          </w:p>
        </w:tc>
        <w:tc>
          <w:tcPr>
            <w:tcW w:w="3765" w:type="dxa"/>
            <w:tcBorders>
              <w:top w:val="single" w:sz="4" w:space="0" w:color="auto"/>
              <w:bottom w:val="single" w:sz="12" w:space="0" w:color="auto"/>
            </w:tcBorders>
            <w:vAlign w:val="center"/>
          </w:tcPr>
          <w:p w14:paraId="6BAC89A3" w14:textId="77777777" w:rsidR="009E5C46" w:rsidRPr="00C82C69" w:rsidRDefault="009E5C46" w:rsidP="009E5C46">
            <w:pPr>
              <w:rPr>
                <w:sz w:val="18"/>
                <w:szCs w:val="18"/>
              </w:rPr>
            </w:pPr>
            <w:r>
              <w:rPr>
                <w:sz w:val="18"/>
                <w:szCs w:val="18"/>
              </w:rPr>
              <w:t xml:space="preserve">9.5 Dimensional Analysis </w:t>
            </w:r>
            <w:r w:rsidRPr="00E23E26">
              <w:rPr>
                <w:i/>
                <w:color w:val="FF0000"/>
                <w:sz w:val="18"/>
                <w:szCs w:val="18"/>
              </w:rPr>
              <w:t>GP 8</w:t>
            </w:r>
            <w:r>
              <w:rPr>
                <w:sz w:val="18"/>
                <w:szCs w:val="18"/>
              </w:rPr>
              <w:t xml:space="preserve"> </w:t>
            </w:r>
            <w:r w:rsidRPr="00E23E26">
              <w:rPr>
                <w:i/>
                <w:color w:val="FF0000"/>
                <w:sz w:val="18"/>
                <w:szCs w:val="18"/>
              </w:rPr>
              <w:t>(On Holiday)</w:t>
            </w:r>
          </w:p>
        </w:tc>
        <w:tc>
          <w:tcPr>
            <w:tcW w:w="577" w:type="dxa"/>
            <w:tcBorders>
              <w:top w:val="single" w:sz="4" w:space="0" w:color="auto"/>
              <w:bottom w:val="single" w:sz="12" w:space="0" w:color="auto"/>
            </w:tcBorders>
            <w:vAlign w:val="center"/>
          </w:tcPr>
          <w:p w14:paraId="5529139F" w14:textId="77777777" w:rsidR="009E5C46" w:rsidRPr="00C82C69" w:rsidRDefault="009E5C46" w:rsidP="009E5C46">
            <w:pPr>
              <w:jc w:val="center"/>
              <w:rPr>
                <w:sz w:val="18"/>
                <w:szCs w:val="18"/>
              </w:rPr>
            </w:pPr>
            <w:r>
              <w:rPr>
                <w:sz w:val="18"/>
                <w:szCs w:val="18"/>
              </w:rPr>
              <w:t>9.4</w:t>
            </w:r>
          </w:p>
        </w:tc>
        <w:tc>
          <w:tcPr>
            <w:tcW w:w="4266" w:type="dxa"/>
            <w:tcBorders>
              <w:top w:val="single" w:sz="4" w:space="0" w:color="auto"/>
              <w:bottom w:val="single" w:sz="12" w:space="0" w:color="auto"/>
              <w:right w:val="single" w:sz="4" w:space="0" w:color="auto"/>
            </w:tcBorders>
            <w:vAlign w:val="center"/>
          </w:tcPr>
          <w:p w14:paraId="23E2B0C7" w14:textId="77777777" w:rsidR="009E5C46" w:rsidRPr="00C82C69" w:rsidRDefault="009E5C46" w:rsidP="009E5C46">
            <w:pPr>
              <w:rPr>
                <w:sz w:val="18"/>
                <w:szCs w:val="18"/>
              </w:rPr>
            </w:pPr>
            <w:r>
              <w:rPr>
                <w:sz w:val="18"/>
                <w:szCs w:val="18"/>
              </w:rPr>
              <w:t>1</w:t>
            </w:r>
            <w:r w:rsidRPr="00DF585F">
              <w:rPr>
                <w:sz w:val="18"/>
                <w:szCs w:val="18"/>
              </w:rPr>
              <w:t>–</w:t>
            </w:r>
            <w:r>
              <w:rPr>
                <w:sz w:val="18"/>
                <w:szCs w:val="18"/>
              </w:rPr>
              <w:t>15 odd, 19, 23, 29</w:t>
            </w:r>
          </w:p>
        </w:tc>
        <w:tc>
          <w:tcPr>
            <w:tcW w:w="821" w:type="dxa"/>
            <w:tcBorders>
              <w:top w:val="single" w:sz="4" w:space="0" w:color="auto"/>
              <w:bottom w:val="single" w:sz="12" w:space="0" w:color="auto"/>
              <w:right w:val="single" w:sz="4" w:space="0" w:color="auto"/>
            </w:tcBorders>
            <w:vAlign w:val="center"/>
          </w:tcPr>
          <w:p w14:paraId="4AA478FE" w14:textId="77777777" w:rsidR="009E5C46" w:rsidRPr="00C82C69" w:rsidRDefault="009E5C46" w:rsidP="009E5C46">
            <w:pPr>
              <w:jc w:val="center"/>
              <w:rPr>
                <w:sz w:val="18"/>
                <w:szCs w:val="18"/>
              </w:rPr>
            </w:pPr>
            <w:r>
              <w:rPr>
                <w:sz w:val="18"/>
                <w:szCs w:val="18"/>
              </w:rPr>
              <w:t>11</w:t>
            </w:r>
          </w:p>
        </w:tc>
      </w:tr>
      <w:tr w:rsidR="00A35AD3" w:rsidRPr="00C82C69" w14:paraId="7537F075" w14:textId="77777777" w:rsidTr="00DC4FEF">
        <w:trPr>
          <w:trHeight w:val="389"/>
          <w:jc w:val="center"/>
        </w:trPr>
        <w:tc>
          <w:tcPr>
            <w:tcW w:w="831" w:type="dxa"/>
            <w:tcBorders>
              <w:top w:val="single" w:sz="12" w:space="0" w:color="auto"/>
              <w:left w:val="single" w:sz="4" w:space="0" w:color="auto"/>
              <w:bottom w:val="single" w:sz="4" w:space="0" w:color="auto"/>
            </w:tcBorders>
            <w:vAlign w:val="center"/>
          </w:tcPr>
          <w:p w14:paraId="18B63EDA" w14:textId="79D463EC" w:rsidR="00A35AD3" w:rsidRPr="008813A5" w:rsidRDefault="00F15799" w:rsidP="00A35AD3">
            <w:pPr>
              <w:rPr>
                <w:rFonts w:cs="Arial"/>
                <w:sz w:val="18"/>
                <w:szCs w:val="18"/>
              </w:rPr>
            </w:pPr>
            <w:r>
              <w:rPr>
                <w:rFonts w:cs="Arial"/>
                <w:sz w:val="18"/>
                <w:szCs w:val="18"/>
              </w:rPr>
              <w:t>Mar 2</w:t>
            </w:r>
          </w:p>
        </w:tc>
        <w:tc>
          <w:tcPr>
            <w:tcW w:w="616" w:type="dxa"/>
            <w:tcBorders>
              <w:top w:val="single" w:sz="12" w:space="0" w:color="auto"/>
              <w:bottom w:val="single" w:sz="4" w:space="0" w:color="auto"/>
            </w:tcBorders>
            <w:vAlign w:val="center"/>
          </w:tcPr>
          <w:p w14:paraId="2295E92B" w14:textId="77777777" w:rsidR="00A35AD3" w:rsidRPr="00C82C69" w:rsidRDefault="00A35AD3" w:rsidP="00A35AD3">
            <w:pPr>
              <w:jc w:val="center"/>
              <w:rPr>
                <w:sz w:val="18"/>
                <w:szCs w:val="18"/>
              </w:rPr>
            </w:pPr>
            <w:r>
              <w:rPr>
                <w:sz w:val="18"/>
                <w:szCs w:val="18"/>
              </w:rPr>
              <w:t>T</w:t>
            </w:r>
          </w:p>
        </w:tc>
        <w:tc>
          <w:tcPr>
            <w:tcW w:w="3765" w:type="dxa"/>
            <w:tcBorders>
              <w:top w:val="single" w:sz="12" w:space="0" w:color="auto"/>
              <w:bottom w:val="single" w:sz="4" w:space="0" w:color="auto"/>
            </w:tcBorders>
            <w:vAlign w:val="center"/>
          </w:tcPr>
          <w:p w14:paraId="6C1EE465" w14:textId="77777777" w:rsidR="00A35AD3" w:rsidRDefault="00A35AD3" w:rsidP="00A35AD3">
            <w:pPr>
              <w:rPr>
                <w:sz w:val="18"/>
                <w:szCs w:val="18"/>
              </w:rPr>
            </w:pPr>
            <w:r w:rsidRPr="00610831">
              <w:rPr>
                <w:b/>
                <w:color w:val="0070C0"/>
                <w:sz w:val="18"/>
                <w:szCs w:val="18"/>
              </w:rPr>
              <w:t>Test</w:t>
            </w:r>
            <w:r>
              <w:rPr>
                <w:b/>
                <w:color w:val="0070C0"/>
                <w:sz w:val="18"/>
                <w:szCs w:val="18"/>
              </w:rPr>
              <w:t xml:space="preserve"> 2</w:t>
            </w:r>
            <w:r w:rsidRPr="00610831">
              <w:rPr>
                <w:b/>
                <w:color w:val="0070C0"/>
                <w:sz w:val="18"/>
                <w:szCs w:val="18"/>
              </w:rPr>
              <w:t>–Geometry</w:t>
            </w:r>
          </w:p>
        </w:tc>
        <w:tc>
          <w:tcPr>
            <w:tcW w:w="577" w:type="dxa"/>
            <w:tcBorders>
              <w:top w:val="single" w:sz="12" w:space="0" w:color="auto"/>
              <w:bottom w:val="single" w:sz="4" w:space="0" w:color="auto"/>
            </w:tcBorders>
            <w:vAlign w:val="center"/>
          </w:tcPr>
          <w:p w14:paraId="782CE55B" w14:textId="77777777" w:rsidR="00A35AD3" w:rsidRPr="00C82C69" w:rsidRDefault="00A35AD3" w:rsidP="00A35AD3">
            <w:pPr>
              <w:jc w:val="center"/>
              <w:rPr>
                <w:sz w:val="18"/>
                <w:szCs w:val="18"/>
              </w:rPr>
            </w:pPr>
            <w:r>
              <w:rPr>
                <w:sz w:val="18"/>
                <w:szCs w:val="18"/>
              </w:rPr>
              <w:t>9.5</w:t>
            </w:r>
          </w:p>
        </w:tc>
        <w:tc>
          <w:tcPr>
            <w:tcW w:w="4266" w:type="dxa"/>
            <w:tcBorders>
              <w:top w:val="single" w:sz="12" w:space="0" w:color="auto"/>
              <w:bottom w:val="single" w:sz="4" w:space="0" w:color="auto"/>
              <w:right w:val="single" w:sz="4" w:space="0" w:color="auto"/>
            </w:tcBorders>
            <w:vAlign w:val="center"/>
          </w:tcPr>
          <w:p w14:paraId="6D67DF33" w14:textId="77777777" w:rsidR="00A35AD3" w:rsidRPr="00C82C69" w:rsidRDefault="00A35AD3" w:rsidP="00A35AD3">
            <w:pPr>
              <w:rPr>
                <w:sz w:val="18"/>
                <w:szCs w:val="18"/>
              </w:rPr>
            </w:pPr>
            <w:r>
              <w:rPr>
                <w:sz w:val="18"/>
                <w:szCs w:val="18"/>
              </w:rPr>
              <w:t>1</w:t>
            </w:r>
            <w:r w:rsidRPr="00DF585F">
              <w:rPr>
                <w:sz w:val="18"/>
                <w:szCs w:val="18"/>
              </w:rPr>
              <w:t>–</w:t>
            </w:r>
            <w:r>
              <w:rPr>
                <w:sz w:val="18"/>
                <w:szCs w:val="18"/>
              </w:rPr>
              <w:t>6, 17</w:t>
            </w:r>
            <w:r w:rsidRPr="00DF585F">
              <w:rPr>
                <w:sz w:val="18"/>
                <w:szCs w:val="18"/>
              </w:rPr>
              <w:t>–</w:t>
            </w:r>
            <w:r>
              <w:rPr>
                <w:sz w:val="18"/>
                <w:szCs w:val="18"/>
              </w:rPr>
              <w:t>31 odd, 41, 43, 47, 55, 57, 65, 67</w:t>
            </w:r>
          </w:p>
        </w:tc>
        <w:tc>
          <w:tcPr>
            <w:tcW w:w="821" w:type="dxa"/>
            <w:tcBorders>
              <w:top w:val="single" w:sz="12" w:space="0" w:color="auto"/>
              <w:bottom w:val="single" w:sz="4" w:space="0" w:color="auto"/>
              <w:right w:val="single" w:sz="4" w:space="0" w:color="auto"/>
            </w:tcBorders>
            <w:vAlign w:val="center"/>
          </w:tcPr>
          <w:p w14:paraId="44EA8D34" w14:textId="77777777" w:rsidR="00A35AD3" w:rsidRPr="00C82C69" w:rsidRDefault="00A35AD3" w:rsidP="00A35AD3">
            <w:pPr>
              <w:jc w:val="center"/>
              <w:rPr>
                <w:sz w:val="18"/>
                <w:szCs w:val="18"/>
              </w:rPr>
            </w:pPr>
            <w:r>
              <w:rPr>
                <w:sz w:val="18"/>
                <w:szCs w:val="18"/>
              </w:rPr>
              <w:t>21</w:t>
            </w:r>
          </w:p>
        </w:tc>
      </w:tr>
      <w:tr w:rsidR="00A35AD3" w:rsidRPr="00C82C69" w14:paraId="5CD44130" w14:textId="77777777" w:rsidTr="00DC4FEF">
        <w:trPr>
          <w:trHeight w:val="389"/>
          <w:jc w:val="center"/>
        </w:trPr>
        <w:tc>
          <w:tcPr>
            <w:tcW w:w="831" w:type="dxa"/>
            <w:tcBorders>
              <w:top w:val="single" w:sz="4" w:space="0" w:color="auto"/>
              <w:left w:val="single" w:sz="4" w:space="0" w:color="auto"/>
              <w:bottom w:val="single" w:sz="12" w:space="0" w:color="auto"/>
            </w:tcBorders>
            <w:vAlign w:val="center"/>
          </w:tcPr>
          <w:p w14:paraId="7E10C045" w14:textId="392B3C5B" w:rsidR="00A35AD3" w:rsidRPr="008813A5" w:rsidRDefault="00F15799" w:rsidP="00A35AD3">
            <w:pPr>
              <w:rPr>
                <w:rFonts w:cs="Arial"/>
                <w:sz w:val="18"/>
                <w:szCs w:val="18"/>
              </w:rPr>
            </w:pPr>
            <w:r>
              <w:rPr>
                <w:rFonts w:cs="Arial"/>
                <w:sz w:val="18"/>
                <w:szCs w:val="18"/>
              </w:rPr>
              <w:t>Mar 4</w:t>
            </w:r>
          </w:p>
        </w:tc>
        <w:tc>
          <w:tcPr>
            <w:tcW w:w="616" w:type="dxa"/>
            <w:tcBorders>
              <w:top w:val="single" w:sz="4" w:space="0" w:color="auto"/>
              <w:bottom w:val="single" w:sz="12" w:space="0" w:color="auto"/>
            </w:tcBorders>
            <w:vAlign w:val="center"/>
          </w:tcPr>
          <w:p w14:paraId="63AD1C5D" w14:textId="77777777" w:rsidR="00A35AD3" w:rsidRPr="00C82C69" w:rsidRDefault="00A35AD3" w:rsidP="00A35AD3">
            <w:pPr>
              <w:jc w:val="center"/>
              <w:rPr>
                <w:sz w:val="18"/>
                <w:szCs w:val="18"/>
              </w:rPr>
            </w:pPr>
            <w:r>
              <w:rPr>
                <w:sz w:val="18"/>
                <w:szCs w:val="18"/>
              </w:rPr>
              <w:t>Th</w:t>
            </w:r>
          </w:p>
        </w:tc>
        <w:tc>
          <w:tcPr>
            <w:tcW w:w="3765" w:type="dxa"/>
            <w:tcBorders>
              <w:top w:val="single" w:sz="4" w:space="0" w:color="auto"/>
              <w:bottom w:val="single" w:sz="12" w:space="0" w:color="auto"/>
            </w:tcBorders>
            <w:vAlign w:val="center"/>
          </w:tcPr>
          <w:p w14:paraId="0325FB06" w14:textId="77777777" w:rsidR="00A35AD3" w:rsidRDefault="00A35AD3" w:rsidP="00A35AD3">
            <w:pPr>
              <w:rPr>
                <w:sz w:val="18"/>
                <w:szCs w:val="18"/>
              </w:rPr>
            </w:pPr>
            <w:r>
              <w:rPr>
                <w:sz w:val="18"/>
                <w:szCs w:val="18"/>
              </w:rPr>
              <w:t>12.1 Counting Methods</w:t>
            </w:r>
          </w:p>
        </w:tc>
        <w:tc>
          <w:tcPr>
            <w:tcW w:w="577" w:type="dxa"/>
            <w:tcBorders>
              <w:top w:val="single" w:sz="4" w:space="0" w:color="auto"/>
              <w:bottom w:val="single" w:sz="12" w:space="0" w:color="auto"/>
            </w:tcBorders>
            <w:vAlign w:val="center"/>
          </w:tcPr>
          <w:p w14:paraId="631BC37C" w14:textId="77777777" w:rsidR="00A35AD3" w:rsidRPr="00C82C69" w:rsidRDefault="00A35AD3" w:rsidP="00A35AD3">
            <w:pPr>
              <w:jc w:val="center"/>
              <w:rPr>
                <w:sz w:val="18"/>
                <w:szCs w:val="18"/>
              </w:rPr>
            </w:pPr>
          </w:p>
        </w:tc>
        <w:tc>
          <w:tcPr>
            <w:tcW w:w="4266" w:type="dxa"/>
            <w:tcBorders>
              <w:top w:val="single" w:sz="4" w:space="0" w:color="auto"/>
              <w:bottom w:val="single" w:sz="12" w:space="0" w:color="auto"/>
              <w:right w:val="single" w:sz="4" w:space="0" w:color="auto"/>
            </w:tcBorders>
            <w:vAlign w:val="center"/>
          </w:tcPr>
          <w:p w14:paraId="3B274FA1" w14:textId="77777777" w:rsidR="00A35AD3" w:rsidRPr="00C82C69" w:rsidRDefault="00A35AD3" w:rsidP="00A35AD3">
            <w:pPr>
              <w:rPr>
                <w:sz w:val="18"/>
                <w:szCs w:val="18"/>
              </w:rPr>
            </w:pPr>
          </w:p>
        </w:tc>
        <w:tc>
          <w:tcPr>
            <w:tcW w:w="821" w:type="dxa"/>
            <w:tcBorders>
              <w:top w:val="single" w:sz="4" w:space="0" w:color="auto"/>
              <w:bottom w:val="single" w:sz="12" w:space="0" w:color="auto"/>
              <w:right w:val="single" w:sz="4" w:space="0" w:color="auto"/>
            </w:tcBorders>
            <w:vAlign w:val="center"/>
          </w:tcPr>
          <w:p w14:paraId="6E26AD53" w14:textId="77777777" w:rsidR="00A35AD3" w:rsidRPr="00C82C69" w:rsidRDefault="00A35AD3" w:rsidP="00A35AD3">
            <w:pPr>
              <w:jc w:val="center"/>
              <w:rPr>
                <w:sz w:val="18"/>
                <w:szCs w:val="18"/>
              </w:rPr>
            </w:pPr>
          </w:p>
        </w:tc>
      </w:tr>
      <w:tr w:rsidR="00A35AD3" w:rsidRPr="00C82C69" w14:paraId="5A3414B6" w14:textId="77777777" w:rsidTr="00DC4FEF">
        <w:trPr>
          <w:trHeight w:val="389"/>
          <w:jc w:val="center"/>
        </w:trPr>
        <w:tc>
          <w:tcPr>
            <w:tcW w:w="831" w:type="dxa"/>
            <w:tcBorders>
              <w:top w:val="single" w:sz="12" w:space="0" w:color="auto"/>
              <w:left w:val="single" w:sz="4" w:space="0" w:color="auto"/>
              <w:bottom w:val="single" w:sz="4" w:space="0" w:color="auto"/>
            </w:tcBorders>
            <w:vAlign w:val="center"/>
          </w:tcPr>
          <w:p w14:paraId="55D5A7FA" w14:textId="585F8BB2" w:rsidR="00A35AD3" w:rsidRPr="00610831" w:rsidRDefault="00A35AD3" w:rsidP="00A35AD3">
            <w:pPr>
              <w:rPr>
                <w:rFonts w:cs="Arial"/>
                <w:sz w:val="18"/>
                <w:szCs w:val="18"/>
              </w:rPr>
            </w:pPr>
            <w:r>
              <w:rPr>
                <w:rFonts w:cs="Arial"/>
                <w:sz w:val="18"/>
                <w:szCs w:val="18"/>
              </w:rPr>
              <w:t xml:space="preserve">Mar </w:t>
            </w:r>
            <w:r w:rsidR="00F15799">
              <w:rPr>
                <w:rFonts w:cs="Arial"/>
                <w:sz w:val="18"/>
                <w:szCs w:val="18"/>
              </w:rPr>
              <w:t>9</w:t>
            </w:r>
            <w:r w:rsidR="00983005">
              <w:rPr>
                <w:rFonts w:cs="Arial"/>
                <w:sz w:val="18"/>
                <w:szCs w:val="18"/>
              </w:rPr>
              <w:t xml:space="preserve"> </w:t>
            </w:r>
          </w:p>
        </w:tc>
        <w:tc>
          <w:tcPr>
            <w:tcW w:w="616" w:type="dxa"/>
            <w:tcBorders>
              <w:top w:val="single" w:sz="12" w:space="0" w:color="auto"/>
              <w:bottom w:val="single" w:sz="4" w:space="0" w:color="auto"/>
            </w:tcBorders>
            <w:vAlign w:val="center"/>
          </w:tcPr>
          <w:p w14:paraId="0099FDFC" w14:textId="77777777" w:rsidR="00A35AD3" w:rsidRPr="00C82C69" w:rsidRDefault="00A35AD3" w:rsidP="00A35AD3">
            <w:pPr>
              <w:jc w:val="center"/>
              <w:rPr>
                <w:sz w:val="18"/>
                <w:szCs w:val="18"/>
              </w:rPr>
            </w:pPr>
            <w:r>
              <w:rPr>
                <w:sz w:val="18"/>
                <w:szCs w:val="18"/>
              </w:rPr>
              <w:t>T</w:t>
            </w:r>
          </w:p>
        </w:tc>
        <w:tc>
          <w:tcPr>
            <w:tcW w:w="3765" w:type="dxa"/>
            <w:tcBorders>
              <w:top w:val="single" w:sz="12" w:space="0" w:color="auto"/>
              <w:bottom w:val="single" w:sz="4" w:space="0" w:color="auto"/>
            </w:tcBorders>
            <w:vAlign w:val="center"/>
          </w:tcPr>
          <w:p w14:paraId="2EB1700F" w14:textId="0CE04CB7" w:rsidR="00A35AD3" w:rsidRPr="00E500EB" w:rsidRDefault="0005769C" w:rsidP="00A35AD3">
            <w:pPr>
              <w:rPr>
                <w:b/>
                <w:i/>
                <w:sz w:val="18"/>
                <w:szCs w:val="18"/>
              </w:rPr>
            </w:pPr>
            <w:r>
              <w:rPr>
                <w:b/>
                <w:i/>
                <w:sz w:val="18"/>
                <w:szCs w:val="18"/>
              </w:rPr>
              <w:t>Day of Rest</w:t>
            </w:r>
          </w:p>
        </w:tc>
        <w:tc>
          <w:tcPr>
            <w:tcW w:w="577" w:type="dxa"/>
            <w:tcBorders>
              <w:top w:val="single" w:sz="12" w:space="0" w:color="auto"/>
              <w:bottom w:val="single" w:sz="4" w:space="0" w:color="auto"/>
            </w:tcBorders>
            <w:vAlign w:val="center"/>
          </w:tcPr>
          <w:p w14:paraId="6824BC2D" w14:textId="18986039" w:rsidR="00A35AD3" w:rsidRPr="00C82C69" w:rsidRDefault="00A35AD3" w:rsidP="00A35AD3">
            <w:pPr>
              <w:jc w:val="center"/>
              <w:rPr>
                <w:sz w:val="18"/>
                <w:szCs w:val="18"/>
              </w:rPr>
            </w:pPr>
          </w:p>
        </w:tc>
        <w:tc>
          <w:tcPr>
            <w:tcW w:w="4266" w:type="dxa"/>
            <w:tcBorders>
              <w:top w:val="single" w:sz="12" w:space="0" w:color="auto"/>
              <w:bottom w:val="single" w:sz="4" w:space="0" w:color="auto"/>
              <w:right w:val="single" w:sz="4" w:space="0" w:color="auto"/>
            </w:tcBorders>
            <w:vAlign w:val="center"/>
          </w:tcPr>
          <w:p w14:paraId="6453EFB0" w14:textId="3C65631F" w:rsidR="00A35AD3" w:rsidRPr="00DF585F" w:rsidRDefault="00A35AD3" w:rsidP="00A35AD3">
            <w:pPr>
              <w:rPr>
                <w:sz w:val="18"/>
                <w:szCs w:val="18"/>
              </w:rPr>
            </w:pPr>
          </w:p>
        </w:tc>
        <w:tc>
          <w:tcPr>
            <w:tcW w:w="821" w:type="dxa"/>
            <w:tcBorders>
              <w:top w:val="single" w:sz="12" w:space="0" w:color="auto"/>
              <w:bottom w:val="single" w:sz="4" w:space="0" w:color="auto"/>
              <w:right w:val="single" w:sz="4" w:space="0" w:color="auto"/>
            </w:tcBorders>
            <w:vAlign w:val="center"/>
          </w:tcPr>
          <w:p w14:paraId="031F134D" w14:textId="358B4F13" w:rsidR="00A35AD3" w:rsidRPr="00C82C69" w:rsidRDefault="00A35AD3" w:rsidP="00A35AD3">
            <w:pPr>
              <w:jc w:val="center"/>
              <w:rPr>
                <w:sz w:val="18"/>
                <w:szCs w:val="18"/>
              </w:rPr>
            </w:pPr>
          </w:p>
        </w:tc>
      </w:tr>
      <w:tr w:rsidR="0005769C" w:rsidRPr="00C82C69" w14:paraId="3BBD0A44" w14:textId="77777777" w:rsidTr="00DC4FEF">
        <w:trPr>
          <w:trHeight w:val="389"/>
          <w:jc w:val="center"/>
        </w:trPr>
        <w:tc>
          <w:tcPr>
            <w:tcW w:w="831" w:type="dxa"/>
            <w:tcBorders>
              <w:top w:val="single" w:sz="4" w:space="0" w:color="auto"/>
              <w:left w:val="single" w:sz="4" w:space="0" w:color="auto"/>
              <w:bottom w:val="single" w:sz="12" w:space="0" w:color="auto"/>
            </w:tcBorders>
            <w:vAlign w:val="center"/>
          </w:tcPr>
          <w:p w14:paraId="1B0B7C9D" w14:textId="38D717BB" w:rsidR="0005769C" w:rsidRPr="00610831" w:rsidRDefault="0005769C" w:rsidP="0005769C">
            <w:pPr>
              <w:rPr>
                <w:rFonts w:cs="Arial"/>
                <w:sz w:val="18"/>
                <w:szCs w:val="18"/>
              </w:rPr>
            </w:pPr>
            <w:r>
              <w:rPr>
                <w:rFonts w:cs="Arial"/>
                <w:sz w:val="18"/>
                <w:szCs w:val="18"/>
              </w:rPr>
              <w:t>Mar 11</w:t>
            </w:r>
          </w:p>
        </w:tc>
        <w:tc>
          <w:tcPr>
            <w:tcW w:w="616" w:type="dxa"/>
            <w:tcBorders>
              <w:top w:val="single" w:sz="4" w:space="0" w:color="auto"/>
              <w:bottom w:val="single" w:sz="12" w:space="0" w:color="auto"/>
            </w:tcBorders>
            <w:vAlign w:val="center"/>
          </w:tcPr>
          <w:p w14:paraId="22B84C22" w14:textId="77777777" w:rsidR="0005769C" w:rsidRPr="00C82C69" w:rsidRDefault="0005769C" w:rsidP="0005769C">
            <w:pPr>
              <w:jc w:val="center"/>
              <w:rPr>
                <w:sz w:val="18"/>
                <w:szCs w:val="18"/>
              </w:rPr>
            </w:pPr>
            <w:r>
              <w:rPr>
                <w:sz w:val="18"/>
                <w:szCs w:val="18"/>
              </w:rPr>
              <w:t>Th</w:t>
            </w:r>
          </w:p>
        </w:tc>
        <w:tc>
          <w:tcPr>
            <w:tcW w:w="3765" w:type="dxa"/>
            <w:tcBorders>
              <w:top w:val="single" w:sz="4" w:space="0" w:color="auto"/>
              <w:bottom w:val="single" w:sz="12" w:space="0" w:color="auto"/>
            </w:tcBorders>
            <w:vAlign w:val="center"/>
          </w:tcPr>
          <w:p w14:paraId="134D7791" w14:textId="5FB94458" w:rsidR="0005769C" w:rsidRPr="00E500EB" w:rsidRDefault="0005769C" w:rsidP="0005769C">
            <w:pPr>
              <w:rPr>
                <w:b/>
                <w:i/>
                <w:sz w:val="18"/>
                <w:szCs w:val="18"/>
              </w:rPr>
            </w:pPr>
            <w:r>
              <w:rPr>
                <w:sz w:val="18"/>
                <w:szCs w:val="18"/>
              </w:rPr>
              <w:t>12.2 Counting Principle/13.1 Probability Theory</w:t>
            </w:r>
          </w:p>
        </w:tc>
        <w:tc>
          <w:tcPr>
            <w:tcW w:w="577" w:type="dxa"/>
            <w:tcBorders>
              <w:top w:val="single" w:sz="4" w:space="0" w:color="auto"/>
              <w:bottom w:val="single" w:sz="12" w:space="0" w:color="auto"/>
            </w:tcBorders>
            <w:vAlign w:val="center"/>
          </w:tcPr>
          <w:p w14:paraId="1DF0A688" w14:textId="617FCE11" w:rsidR="0005769C" w:rsidRPr="00C82C69" w:rsidRDefault="0005769C" w:rsidP="0005769C">
            <w:pPr>
              <w:jc w:val="center"/>
              <w:rPr>
                <w:sz w:val="18"/>
                <w:szCs w:val="18"/>
              </w:rPr>
            </w:pPr>
            <w:r>
              <w:rPr>
                <w:sz w:val="18"/>
                <w:szCs w:val="18"/>
              </w:rPr>
              <w:t>12.1</w:t>
            </w:r>
          </w:p>
        </w:tc>
        <w:tc>
          <w:tcPr>
            <w:tcW w:w="4266" w:type="dxa"/>
            <w:tcBorders>
              <w:top w:val="single" w:sz="4" w:space="0" w:color="auto"/>
              <w:bottom w:val="single" w:sz="12" w:space="0" w:color="auto"/>
              <w:right w:val="single" w:sz="4" w:space="0" w:color="auto"/>
            </w:tcBorders>
            <w:vAlign w:val="center"/>
          </w:tcPr>
          <w:p w14:paraId="3431735E" w14:textId="7F1143CE" w:rsidR="0005769C" w:rsidRPr="00C82C69" w:rsidRDefault="0005769C" w:rsidP="0005769C">
            <w:pPr>
              <w:rPr>
                <w:sz w:val="18"/>
                <w:szCs w:val="18"/>
              </w:rPr>
            </w:pPr>
            <w:r w:rsidRPr="00DF585F">
              <w:rPr>
                <w:sz w:val="18"/>
                <w:szCs w:val="18"/>
              </w:rPr>
              <w:t xml:space="preserve">1–10, </w:t>
            </w:r>
            <w:r>
              <w:rPr>
                <w:sz w:val="18"/>
                <w:szCs w:val="18"/>
              </w:rPr>
              <w:t>13</w:t>
            </w:r>
            <w:r w:rsidRPr="00DF585F">
              <w:rPr>
                <w:sz w:val="18"/>
                <w:szCs w:val="18"/>
              </w:rPr>
              <w:t>–</w:t>
            </w:r>
            <w:r>
              <w:rPr>
                <w:sz w:val="18"/>
                <w:szCs w:val="18"/>
              </w:rPr>
              <w:t>21 odd, 25, 26, 31, 32, 33, 43</w:t>
            </w:r>
            <w:r w:rsidRPr="00EF6214">
              <w:rPr>
                <w:sz w:val="18"/>
                <w:szCs w:val="18"/>
              </w:rPr>
              <w:t>–</w:t>
            </w:r>
            <w:r>
              <w:rPr>
                <w:sz w:val="18"/>
                <w:szCs w:val="18"/>
              </w:rPr>
              <w:t>46</w:t>
            </w:r>
          </w:p>
        </w:tc>
        <w:tc>
          <w:tcPr>
            <w:tcW w:w="821" w:type="dxa"/>
            <w:tcBorders>
              <w:top w:val="single" w:sz="4" w:space="0" w:color="auto"/>
              <w:bottom w:val="single" w:sz="12" w:space="0" w:color="auto"/>
              <w:right w:val="single" w:sz="4" w:space="0" w:color="auto"/>
            </w:tcBorders>
            <w:vAlign w:val="center"/>
          </w:tcPr>
          <w:p w14:paraId="6823AD52" w14:textId="546329AD" w:rsidR="0005769C" w:rsidRPr="00C82C69" w:rsidRDefault="0005769C" w:rsidP="0005769C">
            <w:pPr>
              <w:jc w:val="center"/>
              <w:rPr>
                <w:sz w:val="18"/>
                <w:szCs w:val="18"/>
              </w:rPr>
            </w:pPr>
            <w:r>
              <w:rPr>
                <w:sz w:val="18"/>
                <w:szCs w:val="18"/>
              </w:rPr>
              <w:t>24</w:t>
            </w:r>
          </w:p>
        </w:tc>
      </w:tr>
      <w:tr w:rsidR="0005769C" w:rsidRPr="00C82C69" w14:paraId="090B859F" w14:textId="77777777" w:rsidTr="00DC4FEF">
        <w:trPr>
          <w:trHeight w:val="389"/>
          <w:jc w:val="center"/>
        </w:trPr>
        <w:tc>
          <w:tcPr>
            <w:tcW w:w="831" w:type="dxa"/>
            <w:tcBorders>
              <w:top w:val="single" w:sz="12" w:space="0" w:color="auto"/>
              <w:left w:val="single" w:sz="4" w:space="0" w:color="auto"/>
              <w:bottom w:val="single" w:sz="4" w:space="0" w:color="auto"/>
            </w:tcBorders>
            <w:vAlign w:val="center"/>
          </w:tcPr>
          <w:p w14:paraId="5E3FA69F" w14:textId="5DB95E05" w:rsidR="0005769C" w:rsidRPr="008813A5" w:rsidRDefault="0005769C" w:rsidP="0005769C">
            <w:pPr>
              <w:rPr>
                <w:rFonts w:cs="Arial"/>
                <w:sz w:val="18"/>
                <w:szCs w:val="18"/>
              </w:rPr>
            </w:pPr>
            <w:r>
              <w:rPr>
                <w:rFonts w:cs="Arial"/>
                <w:sz w:val="18"/>
                <w:szCs w:val="18"/>
              </w:rPr>
              <w:t>Mar 16</w:t>
            </w:r>
          </w:p>
        </w:tc>
        <w:tc>
          <w:tcPr>
            <w:tcW w:w="616" w:type="dxa"/>
            <w:tcBorders>
              <w:top w:val="single" w:sz="12" w:space="0" w:color="auto"/>
              <w:bottom w:val="single" w:sz="4" w:space="0" w:color="auto"/>
            </w:tcBorders>
            <w:vAlign w:val="center"/>
          </w:tcPr>
          <w:p w14:paraId="4AE80C62" w14:textId="77777777" w:rsidR="0005769C" w:rsidRPr="00C82C69" w:rsidRDefault="0005769C" w:rsidP="0005769C">
            <w:pPr>
              <w:jc w:val="center"/>
              <w:rPr>
                <w:sz w:val="18"/>
                <w:szCs w:val="18"/>
              </w:rPr>
            </w:pPr>
            <w:r>
              <w:rPr>
                <w:sz w:val="18"/>
                <w:szCs w:val="18"/>
              </w:rPr>
              <w:t>T</w:t>
            </w:r>
          </w:p>
        </w:tc>
        <w:tc>
          <w:tcPr>
            <w:tcW w:w="3765" w:type="dxa"/>
            <w:tcBorders>
              <w:top w:val="single" w:sz="12" w:space="0" w:color="auto"/>
              <w:bottom w:val="single" w:sz="4" w:space="0" w:color="auto"/>
            </w:tcBorders>
            <w:vAlign w:val="center"/>
          </w:tcPr>
          <w:p w14:paraId="432FF7A6" w14:textId="7B42A4CA" w:rsidR="0005769C" w:rsidRPr="00C82C69" w:rsidRDefault="0005769C" w:rsidP="0005769C">
            <w:pPr>
              <w:rPr>
                <w:sz w:val="18"/>
                <w:szCs w:val="18"/>
              </w:rPr>
            </w:pPr>
            <w:r>
              <w:rPr>
                <w:sz w:val="18"/>
                <w:szCs w:val="18"/>
              </w:rPr>
              <w:t xml:space="preserve">13.2 Complements/Unions </w:t>
            </w:r>
            <w:r w:rsidRPr="00391451">
              <w:rPr>
                <w:i/>
                <w:color w:val="FF0000"/>
                <w:sz w:val="18"/>
                <w:szCs w:val="18"/>
              </w:rPr>
              <w:t>GP 9 (Probability)</w:t>
            </w:r>
          </w:p>
        </w:tc>
        <w:tc>
          <w:tcPr>
            <w:tcW w:w="577" w:type="dxa"/>
            <w:tcBorders>
              <w:top w:val="single" w:sz="12" w:space="0" w:color="auto"/>
              <w:bottom w:val="single" w:sz="4" w:space="0" w:color="auto"/>
            </w:tcBorders>
            <w:vAlign w:val="center"/>
          </w:tcPr>
          <w:p w14:paraId="223C724C" w14:textId="46B8DC82" w:rsidR="0005769C" w:rsidRPr="00C82C69" w:rsidRDefault="0005769C" w:rsidP="0005769C">
            <w:pPr>
              <w:jc w:val="center"/>
              <w:rPr>
                <w:sz w:val="18"/>
                <w:szCs w:val="18"/>
              </w:rPr>
            </w:pPr>
            <w:r>
              <w:rPr>
                <w:sz w:val="18"/>
                <w:szCs w:val="18"/>
              </w:rPr>
              <w:t>12.2</w:t>
            </w:r>
          </w:p>
        </w:tc>
        <w:tc>
          <w:tcPr>
            <w:tcW w:w="4266" w:type="dxa"/>
            <w:tcBorders>
              <w:top w:val="single" w:sz="12" w:space="0" w:color="auto"/>
              <w:bottom w:val="single" w:sz="4" w:space="0" w:color="auto"/>
              <w:right w:val="single" w:sz="4" w:space="0" w:color="auto"/>
            </w:tcBorders>
            <w:vAlign w:val="center"/>
          </w:tcPr>
          <w:p w14:paraId="03F9A308" w14:textId="3CF03C45" w:rsidR="0005769C" w:rsidRPr="00C82C69" w:rsidRDefault="0005769C" w:rsidP="0005769C">
            <w:pPr>
              <w:rPr>
                <w:sz w:val="18"/>
                <w:szCs w:val="18"/>
              </w:rPr>
            </w:pPr>
            <w:r>
              <w:rPr>
                <w:sz w:val="18"/>
                <w:szCs w:val="18"/>
              </w:rPr>
              <w:t>1</w:t>
            </w:r>
            <w:r w:rsidRPr="00EF6214">
              <w:rPr>
                <w:sz w:val="18"/>
                <w:szCs w:val="18"/>
              </w:rPr>
              <w:t>–</w:t>
            </w:r>
            <w:r>
              <w:rPr>
                <w:sz w:val="18"/>
                <w:szCs w:val="18"/>
              </w:rPr>
              <w:t>7 odd, 13</w:t>
            </w:r>
            <w:r w:rsidRPr="00EF6214">
              <w:rPr>
                <w:sz w:val="18"/>
                <w:szCs w:val="18"/>
              </w:rPr>
              <w:t>–</w:t>
            </w:r>
            <w:r>
              <w:rPr>
                <w:sz w:val="18"/>
                <w:szCs w:val="18"/>
              </w:rPr>
              <w:t>21 odd, 25, 33, 35-37</w:t>
            </w:r>
          </w:p>
        </w:tc>
        <w:tc>
          <w:tcPr>
            <w:tcW w:w="821" w:type="dxa"/>
            <w:tcBorders>
              <w:top w:val="single" w:sz="12" w:space="0" w:color="auto"/>
              <w:bottom w:val="single" w:sz="4" w:space="0" w:color="auto"/>
              <w:right w:val="single" w:sz="4" w:space="0" w:color="auto"/>
            </w:tcBorders>
            <w:vAlign w:val="center"/>
          </w:tcPr>
          <w:p w14:paraId="1AF02015" w14:textId="6745031F" w:rsidR="0005769C" w:rsidRPr="00C82C69" w:rsidRDefault="0005769C" w:rsidP="0005769C">
            <w:pPr>
              <w:jc w:val="center"/>
              <w:rPr>
                <w:sz w:val="18"/>
                <w:szCs w:val="18"/>
              </w:rPr>
            </w:pPr>
            <w:r>
              <w:rPr>
                <w:sz w:val="18"/>
                <w:szCs w:val="18"/>
              </w:rPr>
              <w:t>15</w:t>
            </w:r>
          </w:p>
        </w:tc>
      </w:tr>
      <w:tr w:rsidR="0005769C" w:rsidRPr="00C82C69" w14:paraId="79FA3FC7" w14:textId="77777777" w:rsidTr="00DC4FEF">
        <w:trPr>
          <w:trHeight w:val="389"/>
          <w:jc w:val="center"/>
        </w:trPr>
        <w:tc>
          <w:tcPr>
            <w:tcW w:w="831" w:type="dxa"/>
            <w:tcBorders>
              <w:top w:val="single" w:sz="4" w:space="0" w:color="auto"/>
              <w:left w:val="single" w:sz="4" w:space="0" w:color="auto"/>
              <w:bottom w:val="single" w:sz="12" w:space="0" w:color="auto"/>
            </w:tcBorders>
            <w:vAlign w:val="center"/>
          </w:tcPr>
          <w:p w14:paraId="1A11DCE3" w14:textId="07D4352A" w:rsidR="0005769C" w:rsidRPr="008813A5" w:rsidRDefault="0005769C" w:rsidP="0005769C">
            <w:pPr>
              <w:rPr>
                <w:rFonts w:cs="Arial"/>
                <w:sz w:val="18"/>
                <w:szCs w:val="18"/>
              </w:rPr>
            </w:pPr>
            <w:r>
              <w:rPr>
                <w:rFonts w:cs="Arial"/>
                <w:sz w:val="18"/>
                <w:szCs w:val="18"/>
              </w:rPr>
              <w:t>Mar 18</w:t>
            </w:r>
          </w:p>
        </w:tc>
        <w:tc>
          <w:tcPr>
            <w:tcW w:w="616" w:type="dxa"/>
            <w:tcBorders>
              <w:top w:val="single" w:sz="4" w:space="0" w:color="auto"/>
              <w:bottom w:val="single" w:sz="12" w:space="0" w:color="auto"/>
            </w:tcBorders>
            <w:vAlign w:val="center"/>
          </w:tcPr>
          <w:p w14:paraId="3A53A5D1" w14:textId="77777777" w:rsidR="0005769C" w:rsidRPr="00C82C69" w:rsidRDefault="0005769C" w:rsidP="0005769C">
            <w:pPr>
              <w:jc w:val="center"/>
              <w:rPr>
                <w:sz w:val="18"/>
                <w:szCs w:val="18"/>
              </w:rPr>
            </w:pPr>
            <w:r>
              <w:rPr>
                <w:sz w:val="18"/>
                <w:szCs w:val="18"/>
              </w:rPr>
              <w:t>Th</w:t>
            </w:r>
          </w:p>
        </w:tc>
        <w:tc>
          <w:tcPr>
            <w:tcW w:w="3765" w:type="dxa"/>
            <w:tcBorders>
              <w:top w:val="single" w:sz="4" w:space="0" w:color="auto"/>
              <w:bottom w:val="single" w:sz="12" w:space="0" w:color="auto"/>
            </w:tcBorders>
            <w:vAlign w:val="center"/>
          </w:tcPr>
          <w:p w14:paraId="360D02FE" w14:textId="5D95B738" w:rsidR="0005769C" w:rsidRDefault="0005769C" w:rsidP="0005769C">
            <w:pPr>
              <w:rPr>
                <w:sz w:val="18"/>
                <w:szCs w:val="18"/>
              </w:rPr>
            </w:pPr>
            <w:r>
              <w:rPr>
                <w:sz w:val="18"/>
                <w:szCs w:val="18"/>
              </w:rPr>
              <w:t>13.3 Conditional Probability</w:t>
            </w:r>
          </w:p>
        </w:tc>
        <w:tc>
          <w:tcPr>
            <w:tcW w:w="577" w:type="dxa"/>
            <w:tcBorders>
              <w:top w:val="single" w:sz="4" w:space="0" w:color="auto"/>
              <w:bottom w:val="single" w:sz="12" w:space="0" w:color="auto"/>
            </w:tcBorders>
            <w:vAlign w:val="center"/>
          </w:tcPr>
          <w:p w14:paraId="2C38895D" w14:textId="53A2BBF4" w:rsidR="0005769C" w:rsidRPr="00C82C69" w:rsidRDefault="0005769C" w:rsidP="0005769C">
            <w:pPr>
              <w:jc w:val="center"/>
              <w:rPr>
                <w:sz w:val="18"/>
                <w:szCs w:val="18"/>
              </w:rPr>
            </w:pPr>
            <w:r>
              <w:rPr>
                <w:sz w:val="18"/>
                <w:szCs w:val="18"/>
              </w:rPr>
              <w:t>13.1</w:t>
            </w:r>
          </w:p>
        </w:tc>
        <w:tc>
          <w:tcPr>
            <w:tcW w:w="4266" w:type="dxa"/>
            <w:tcBorders>
              <w:top w:val="single" w:sz="4" w:space="0" w:color="auto"/>
              <w:bottom w:val="single" w:sz="12" w:space="0" w:color="auto"/>
              <w:right w:val="single" w:sz="4" w:space="0" w:color="auto"/>
            </w:tcBorders>
            <w:vAlign w:val="center"/>
          </w:tcPr>
          <w:p w14:paraId="0FFA8C61" w14:textId="25116CF7" w:rsidR="0005769C" w:rsidRPr="00C82C69" w:rsidRDefault="0005769C" w:rsidP="0005769C">
            <w:pPr>
              <w:rPr>
                <w:sz w:val="18"/>
                <w:szCs w:val="18"/>
              </w:rPr>
            </w:pPr>
            <w:r>
              <w:rPr>
                <w:sz w:val="18"/>
                <w:szCs w:val="18"/>
              </w:rPr>
              <w:t>1</w:t>
            </w:r>
            <w:r w:rsidRPr="00EF6214">
              <w:rPr>
                <w:sz w:val="18"/>
                <w:szCs w:val="18"/>
              </w:rPr>
              <w:t>–</w:t>
            </w:r>
            <w:r>
              <w:rPr>
                <w:sz w:val="18"/>
                <w:szCs w:val="18"/>
              </w:rPr>
              <w:t>9 odd, 12, 23</w:t>
            </w:r>
            <w:r w:rsidRPr="00EF6214">
              <w:rPr>
                <w:i/>
                <w:sz w:val="18"/>
                <w:szCs w:val="18"/>
              </w:rPr>
              <w:t>a</w:t>
            </w:r>
            <w:r>
              <w:rPr>
                <w:sz w:val="18"/>
                <w:szCs w:val="18"/>
              </w:rPr>
              <w:t>, 26</w:t>
            </w:r>
            <w:r w:rsidRPr="00EF6214">
              <w:rPr>
                <w:sz w:val="18"/>
                <w:szCs w:val="18"/>
              </w:rPr>
              <w:t>–</w:t>
            </w:r>
            <w:r>
              <w:rPr>
                <w:sz w:val="18"/>
                <w:szCs w:val="18"/>
              </w:rPr>
              <w:t>30, 39-44</w:t>
            </w:r>
          </w:p>
        </w:tc>
        <w:tc>
          <w:tcPr>
            <w:tcW w:w="821" w:type="dxa"/>
            <w:tcBorders>
              <w:top w:val="single" w:sz="4" w:space="0" w:color="auto"/>
              <w:bottom w:val="single" w:sz="12" w:space="0" w:color="auto"/>
              <w:right w:val="single" w:sz="4" w:space="0" w:color="auto"/>
            </w:tcBorders>
            <w:vAlign w:val="center"/>
          </w:tcPr>
          <w:p w14:paraId="19E825AE" w14:textId="288DF3BC" w:rsidR="0005769C" w:rsidRPr="00C82C69" w:rsidRDefault="0005769C" w:rsidP="0005769C">
            <w:pPr>
              <w:jc w:val="center"/>
              <w:rPr>
                <w:sz w:val="18"/>
                <w:szCs w:val="18"/>
              </w:rPr>
            </w:pPr>
            <w:r>
              <w:rPr>
                <w:sz w:val="18"/>
                <w:szCs w:val="18"/>
              </w:rPr>
              <w:t>18</w:t>
            </w:r>
          </w:p>
        </w:tc>
      </w:tr>
      <w:tr w:rsidR="0005769C" w:rsidRPr="00C82C69" w14:paraId="02038A49" w14:textId="77777777" w:rsidTr="00DC4FEF">
        <w:trPr>
          <w:trHeight w:val="510"/>
          <w:jc w:val="center"/>
        </w:trPr>
        <w:tc>
          <w:tcPr>
            <w:tcW w:w="831" w:type="dxa"/>
            <w:tcBorders>
              <w:top w:val="single" w:sz="12" w:space="0" w:color="auto"/>
              <w:left w:val="single" w:sz="4" w:space="0" w:color="auto"/>
              <w:bottom w:val="single" w:sz="4" w:space="0" w:color="auto"/>
            </w:tcBorders>
            <w:vAlign w:val="center"/>
          </w:tcPr>
          <w:p w14:paraId="106D9EA5" w14:textId="44D6F9B9" w:rsidR="0005769C" w:rsidRPr="008813A5" w:rsidRDefault="0005769C" w:rsidP="0005769C">
            <w:pPr>
              <w:rPr>
                <w:rFonts w:cs="Arial"/>
                <w:sz w:val="18"/>
                <w:szCs w:val="18"/>
              </w:rPr>
            </w:pPr>
            <w:r>
              <w:rPr>
                <w:rFonts w:cs="Arial"/>
                <w:sz w:val="18"/>
                <w:szCs w:val="18"/>
              </w:rPr>
              <w:t>Mar 23</w:t>
            </w:r>
          </w:p>
        </w:tc>
        <w:tc>
          <w:tcPr>
            <w:tcW w:w="616" w:type="dxa"/>
            <w:tcBorders>
              <w:top w:val="single" w:sz="12" w:space="0" w:color="auto"/>
              <w:bottom w:val="single" w:sz="4" w:space="0" w:color="auto"/>
            </w:tcBorders>
            <w:vAlign w:val="center"/>
          </w:tcPr>
          <w:p w14:paraId="586BE267" w14:textId="77777777" w:rsidR="0005769C" w:rsidRPr="00C82C69" w:rsidRDefault="0005769C" w:rsidP="0005769C">
            <w:pPr>
              <w:jc w:val="center"/>
              <w:rPr>
                <w:sz w:val="18"/>
                <w:szCs w:val="18"/>
              </w:rPr>
            </w:pPr>
            <w:r>
              <w:rPr>
                <w:sz w:val="18"/>
                <w:szCs w:val="18"/>
              </w:rPr>
              <w:t>T</w:t>
            </w:r>
          </w:p>
        </w:tc>
        <w:tc>
          <w:tcPr>
            <w:tcW w:w="3765" w:type="dxa"/>
            <w:tcBorders>
              <w:top w:val="single" w:sz="12" w:space="0" w:color="auto"/>
              <w:bottom w:val="single" w:sz="4" w:space="0" w:color="auto"/>
            </w:tcBorders>
            <w:vAlign w:val="center"/>
          </w:tcPr>
          <w:p w14:paraId="3DD967AE" w14:textId="68CC2905" w:rsidR="0005769C" w:rsidRPr="00C82C69" w:rsidRDefault="0005769C" w:rsidP="0005769C">
            <w:pPr>
              <w:rPr>
                <w:sz w:val="18"/>
                <w:szCs w:val="18"/>
              </w:rPr>
            </w:pPr>
            <w:r>
              <w:rPr>
                <w:sz w:val="18"/>
                <w:szCs w:val="18"/>
              </w:rPr>
              <w:t>14.1 Visualizing Data</w:t>
            </w:r>
          </w:p>
        </w:tc>
        <w:tc>
          <w:tcPr>
            <w:tcW w:w="577" w:type="dxa"/>
            <w:tcBorders>
              <w:top w:val="single" w:sz="12" w:space="0" w:color="auto"/>
              <w:bottom w:val="single" w:sz="4" w:space="0" w:color="auto"/>
            </w:tcBorders>
            <w:vAlign w:val="center"/>
          </w:tcPr>
          <w:p w14:paraId="26439D3F" w14:textId="7B4E87B8" w:rsidR="0005769C" w:rsidRPr="00C82C69" w:rsidRDefault="0005769C" w:rsidP="0005769C">
            <w:pPr>
              <w:jc w:val="center"/>
              <w:rPr>
                <w:sz w:val="18"/>
                <w:szCs w:val="18"/>
              </w:rPr>
            </w:pPr>
            <w:r>
              <w:rPr>
                <w:sz w:val="18"/>
                <w:szCs w:val="18"/>
              </w:rPr>
              <w:t>13.2</w:t>
            </w:r>
          </w:p>
        </w:tc>
        <w:tc>
          <w:tcPr>
            <w:tcW w:w="4266" w:type="dxa"/>
            <w:tcBorders>
              <w:top w:val="single" w:sz="12" w:space="0" w:color="auto"/>
              <w:bottom w:val="single" w:sz="4" w:space="0" w:color="auto"/>
              <w:right w:val="single" w:sz="4" w:space="0" w:color="auto"/>
            </w:tcBorders>
            <w:vAlign w:val="center"/>
          </w:tcPr>
          <w:p w14:paraId="560F885A" w14:textId="0EB9950F" w:rsidR="0005769C" w:rsidRPr="00C82C69" w:rsidRDefault="0005769C" w:rsidP="0005769C">
            <w:pPr>
              <w:rPr>
                <w:sz w:val="18"/>
                <w:szCs w:val="18"/>
              </w:rPr>
            </w:pPr>
            <w:r>
              <w:rPr>
                <w:sz w:val="18"/>
                <w:szCs w:val="18"/>
              </w:rPr>
              <w:t>1, 5</w:t>
            </w:r>
            <w:r w:rsidRPr="00EF6214">
              <w:rPr>
                <w:sz w:val="18"/>
                <w:szCs w:val="18"/>
              </w:rPr>
              <w:t>–</w:t>
            </w:r>
            <w:r>
              <w:rPr>
                <w:sz w:val="18"/>
                <w:szCs w:val="18"/>
              </w:rPr>
              <w:t>19 odd, 23</w:t>
            </w:r>
            <w:r w:rsidRPr="00EF6214">
              <w:rPr>
                <w:sz w:val="18"/>
                <w:szCs w:val="18"/>
              </w:rPr>
              <w:t>–</w:t>
            </w:r>
            <w:r>
              <w:rPr>
                <w:sz w:val="18"/>
                <w:szCs w:val="18"/>
              </w:rPr>
              <w:t>29 odd</w:t>
            </w:r>
          </w:p>
        </w:tc>
        <w:tc>
          <w:tcPr>
            <w:tcW w:w="821" w:type="dxa"/>
            <w:tcBorders>
              <w:top w:val="single" w:sz="12" w:space="0" w:color="auto"/>
              <w:bottom w:val="single" w:sz="4" w:space="0" w:color="auto"/>
              <w:right w:val="single" w:sz="4" w:space="0" w:color="auto"/>
            </w:tcBorders>
            <w:vAlign w:val="center"/>
          </w:tcPr>
          <w:p w14:paraId="5DC5A2CD" w14:textId="009813A1" w:rsidR="0005769C" w:rsidRPr="00C82C69" w:rsidRDefault="0005769C" w:rsidP="0005769C">
            <w:pPr>
              <w:jc w:val="center"/>
              <w:rPr>
                <w:sz w:val="18"/>
                <w:szCs w:val="18"/>
              </w:rPr>
            </w:pPr>
            <w:r>
              <w:rPr>
                <w:sz w:val="18"/>
                <w:szCs w:val="18"/>
              </w:rPr>
              <w:t>13</w:t>
            </w:r>
          </w:p>
        </w:tc>
      </w:tr>
      <w:tr w:rsidR="0005769C" w:rsidRPr="00C82C69" w14:paraId="4605377E" w14:textId="77777777" w:rsidTr="00DC4FEF">
        <w:trPr>
          <w:trHeight w:val="389"/>
          <w:jc w:val="center"/>
        </w:trPr>
        <w:tc>
          <w:tcPr>
            <w:tcW w:w="831" w:type="dxa"/>
            <w:tcBorders>
              <w:top w:val="single" w:sz="4" w:space="0" w:color="auto"/>
              <w:left w:val="single" w:sz="4" w:space="0" w:color="auto"/>
              <w:bottom w:val="single" w:sz="12" w:space="0" w:color="auto"/>
            </w:tcBorders>
            <w:vAlign w:val="center"/>
          </w:tcPr>
          <w:p w14:paraId="5CDCD701" w14:textId="06A17887" w:rsidR="0005769C" w:rsidRPr="008813A5" w:rsidRDefault="0005769C" w:rsidP="0005769C">
            <w:pPr>
              <w:rPr>
                <w:rFonts w:cs="Arial"/>
                <w:sz w:val="18"/>
                <w:szCs w:val="18"/>
              </w:rPr>
            </w:pPr>
            <w:r>
              <w:rPr>
                <w:rFonts w:cs="Arial"/>
                <w:sz w:val="18"/>
                <w:szCs w:val="18"/>
              </w:rPr>
              <w:t>Mar 25</w:t>
            </w:r>
          </w:p>
        </w:tc>
        <w:tc>
          <w:tcPr>
            <w:tcW w:w="616" w:type="dxa"/>
            <w:tcBorders>
              <w:top w:val="single" w:sz="4" w:space="0" w:color="auto"/>
              <w:bottom w:val="single" w:sz="12" w:space="0" w:color="auto"/>
            </w:tcBorders>
            <w:vAlign w:val="center"/>
          </w:tcPr>
          <w:p w14:paraId="1F311BF5" w14:textId="77777777" w:rsidR="0005769C" w:rsidRPr="00C82C69" w:rsidRDefault="0005769C" w:rsidP="0005769C">
            <w:pPr>
              <w:jc w:val="center"/>
              <w:rPr>
                <w:sz w:val="18"/>
                <w:szCs w:val="18"/>
              </w:rPr>
            </w:pPr>
            <w:r>
              <w:rPr>
                <w:sz w:val="18"/>
                <w:szCs w:val="18"/>
              </w:rPr>
              <w:t>Th</w:t>
            </w:r>
          </w:p>
        </w:tc>
        <w:tc>
          <w:tcPr>
            <w:tcW w:w="3765" w:type="dxa"/>
            <w:tcBorders>
              <w:top w:val="single" w:sz="4" w:space="0" w:color="auto"/>
              <w:bottom w:val="single" w:sz="12" w:space="0" w:color="auto"/>
            </w:tcBorders>
            <w:vAlign w:val="center"/>
          </w:tcPr>
          <w:p w14:paraId="3A0A4146" w14:textId="1D432930" w:rsidR="0005769C" w:rsidRDefault="0005769C" w:rsidP="0005769C">
            <w:pPr>
              <w:rPr>
                <w:sz w:val="18"/>
                <w:szCs w:val="18"/>
              </w:rPr>
            </w:pPr>
            <w:r>
              <w:rPr>
                <w:sz w:val="18"/>
                <w:szCs w:val="18"/>
              </w:rPr>
              <w:t>14.2 Central Tendency</w:t>
            </w:r>
            <w:r>
              <w:rPr>
                <w:i/>
                <w:color w:val="FF0000"/>
                <w:sz w:val="18"/>
                <w:szCs w:val="18"/>
              </w:rPr>
              <w:t xml:space="preserve"> </w:t>
            </w:r>
            <w:r w:rsidR="004517C2">
              <w:rPr>
                <w:i/>
                <w:color w:val="FF0000"/>
                <w:sz w:val="18"/>
                <w:szCs w:val="18"/>
              </w:rPr>
              <w:t>GP 10 (Survey)</w:t>
            </w:r>
          </w:p>
        </w:tc>
        <w:tc>
          <w:tcPr>
            <w:tcW w:w="577" w:type="dxa"/>
            <w:tcBorders>
              <w:top w:val="single" w:sz="4" w:space="0" w:color="auto"/>
              <w:bottom w:val="single" w:sz="12" w:space="0" w:color="auto"/>
            </w:tcBorders>
            <w:vAlign w:val="center"/>
          </w:tcPr>
          <w:p w14:paraId="59AB8365" w14:textId="77777777" w:rsidR="0005769C" w:rsidRDefault="0005769C" w:rsidP="0005769C">
            <w:pPr>
              <w:jc w:val="center"/>
              <w:rPr>
                <w:sz w:val="18"/>
                <w:szCs w:val="18"/>
              </w:rPr>
            </w:pPr>
            <w:r>
              <w:rPr>
                <w:sz w:val="18"/>
                <w:szCs w:val="18"/>
              </w:rPr>
              <w:t>13.3</w:t>
            </w:r>
          </w:p>
          <w:p w14:paraId="3676E7E8" w14:textId="23DC91E2" w:rsidR="0005769C" w:rsidRPr="00C82C69" w:rsidRDefault="0005769C" w:rsidP="0005769C">
            <w:pPr>
              <w:jc w:val="center"/>
              <w:rPr>
                <w:sz w:val="18"/>
                <w:szCs w:val="18"/>
              </w:rPr>
            </w:pPr>
            <w:r>
              <w:rPr>
                <w:sz w:val="18"/>
                <w:szCs w:val="18"/>
              </w:rPr>
              <w:t>14.1</w:t>
            </w:r>
          </w:p>
        </w:tc>
        <w:tc>
          <w:tcPr>
            <w:tcW w:w="4266" w:type="dxa"/>
            <w:tcBorders>
              <w:top w:val="single" w:sz="4" w:space="0" w:color="auto"/>
              <w:bottom w:val="single" w:sz="12" w:space="0" w:color="auto"/>
              <w:right w:val="single" w:sz="4" w:space="0" w:color="auto"/>
            </w:tcBorders>
            <w:vAlign w:val="center"/>
          </w:tcPr>
          <w:p w14:paraId="5FD55CEC" w14:textId="77777777" w:rsidR="0005769C" w:rsidRDefault="0005769C" w:rsidP="0005769C">
            <w:pPr>
              <w:rPr>
                <w:sz w:val="18"/>
                <w:szCs w:val="18"/>
              </w:rPr>
            </w:pPr>
            <w:r>
              <w:rPr>
                <w:sz w:val="18"/>
                <w:szCs w:val="18"/>
              </w:rPr>
              <w:t>1</w:t>
            </w:r>
            <w:r w:rsidRPr="00EF6214">
              <w:rPr>
                <w:sz w:val="18"/>
                <w:szCs w:val="18"/>
              </w:rPr>
              <w:t>–</w:t>
            </w:r>
            <w:r>
              <w:rPr>
                <w:sz w:val="18"/>
                <w:szCs w:val="18"/>
              </w:rPr>
              <w:t>17 odd, 23, 24, 31, 35</w:t>
            </w:r>
            <w:r w:rsidRPr="00EF6214">
              <w:rPr>
                <w:sz w:val="18"/>
                <w:szCs w:val="18"/>
              </w:rPr>
              <w:t>–</w:t>
            </w:r>
            <w:r>
              <w:rPr>
                <w:sz w:val="18"/>
                <w:szCs w:val="18"/>
              </w:rPr>
              <w:t>39, 41</w:t>
            </w:r>
            <w:r w:rsidRPr="00EF6214">
              <w:rPr>
                <w:sz w:val="18"/>
                <w:szCs w:val="18"/>
              </w:rPr>
              <w:t>–</w:t>
            </w:r>
            <w:r>
              <w:rPr>
                <w:sz w:val="18"/>
                <w:szCs w:val="18"/>
              </w:rPr>
              <w:t>51 odd</w:t>
            </w:r>
          </w:p>
          <w:p w14:paraId="0AAB8215" w14:textId="175AB110" w:rsidR="0005769C" w:rsidRPr="00C82C69" w:rsidRDefault="0005769C" w:rsidP="0005769C">
            <w:pPr>
              <w:rPr>
                <w:sz w:val="18"/>
                <w:szCs w:val="18"/>
              </w:rPr>
            </w:pPr>
            <w:r>
              <w:rPr>
                <w:sz w:val="18"/>
                <w:szCs w:val="18"/>
              </w:rPr>
              <w:t>1</w:t>
            </w:r>
            <w:r w:rsidRPr="00EF6214">
              <w:rPr>
                <w:sz w:val="18"/>
                <w:szCs w:val="18"/>
              </w:rPr>
              <w:t>–</w:t>
            </w:r>
            <w:r>
              <w:rPr>
                <w:sz w:val="18"/>
                <w:szCs w:val="18"/>
              </w:rPr>
              <w:t>13 odd, 19</w:t>
            </w:r>
            <w:r w:rsidRPr="00EF6214">
              <w:rPr>
                <w:sz w:val="18"/>
                <w:szCs w:val="18"/>
              </w:rPr>
              <w:t>–</w:t>
            </w:r>
            <w:r>
              <w:rPr>
                <w:sz w:val="18"/>
                <w:szCs w:val="18"/>
              </w:rPr>
              <w:t>23, 29, 33</w:t>
            </w:r>
          </w:p>
        </w:tc>
        <w:tc>
          <w:tcPr>
            <w:tcW w:w="821" w:type="dxa"/>
            <w:tcBorders>
              <w:top w:val="single" w:sz="4" w:space="0" w:color="auto"/>
              <w:bottom w:val="single" w:sz="12" w:space="0" w:color="auto"/>
              <w:right w:val="single" w:sz="4" w:space="0" w:color="auto"/>
            </w:tcBorders>
            <w:vAlign w:val="center"/>
          </w:tcPr>
          <w:p w14:paraId="0D4778CD" w14:textId="77777777" w:rsidR="0005769C" w:rsidRDefault="0005769C" w:rsidP="0005769C">
            <w:pPr>
              <w:jc w:val="center"/>
              <w:rPr>
                <w:sz w:val="18"/>
                <w:szCs w:val="18"/>
              </w:rPr>
            </w:pPr>
            <w:r>
              <w:rPr>
                <w:sz w:val="18"/>
                <w:szCs w:val="18"/>
              </w:rPr>
              <w:t>23</w:t>
            </w:r>
          </w:p>
          <w:p w14:paraId="70AA0816" w14:textId="09F1F69D" w:rsidR="0005769C" w:rsidRPr="00C82C69" w:rsidRDefault="0005769C" w:rsidP="0005769C">
            <w:pPr>
              <w:jc w:val="center"/>
              <w:rPr>
                <w:sz w:val="18"/>
                <w:szCs w:val="18"/>
              </w:rPr>
            </w:pPr>
            <w:r>
              <w:rPr>
                <w:sz w:val="18"/>
                <w:szCs w:val="18"/>
              </w:rPr>
              <w:t>14</w:t>
            </w:r>
          </w:p>
        </w:tc>
      </w:tr>
      <w:tr w:rsidR="0005769C" w:rsidRPr="00C82C69" w14:paraId="303F5C48" w14:textId="77777777" w:rsidTr="00DC4FEF">
        <w:trPr>
          <w:trHeight w:val="389"/>
          <w:jc w:val="center"/>
        </w:trPr>
        <w:tc>
          <w:tcPr>
            <w:tcW w:w="831" w:type="dxa"/>
            <w:tcBorders>
              <w:top w:val="single" w:sz="12" w:space="0" w:color="auto"/>
              <w:left w:val="single" w:sz="4" w:space="0" w:color="auto"/>
              <w:bottom w:val="single" w:sz="4" w:space="0" w:color="auto"/>
            </w:tcBorders>
            <w:vAlign w:val="center"/>
          </w:tcPr>
          <w:p w14:paraId="512EAE38" w14:textId="4B2666CE" w:rsidR="0005769C" w:rsidRPr="008813A5" w:rsidRDefault="0005769C" w:rsidP="0005769C">
            <w:pPr>
              <w:rPr>
                <w:rFonts w:cs="Arial"/>
                <w:sz w:val="18"/>
                <w:szCs w:val="18"/>
              </w:rPr>
            </w:pPr>
            <w:r>
              <w:rPr>
                <w:rFonts w:cs="Arial"/>
                <w:sz w:val="18"/>
                <w:szCs w:val="18"/>
              </w:rPr>
              <w:t>Mar 30</w:t>
            </w:r>
          </w:p>
        </w:tc>
        <w:tc>
          <w:tcPr>
            <w:tcW w:w="616" w:type="dxa"/>
            <w:tcBorders>
              <w:top w:val="single" w:sz="12" w:space="0" w:color="auto"/>
              <w:bottom w:val="single" w:sz="4" w:space="0" w:color="auto"/>
            </w:tcBorders>
            <w:vAlign w:val="center"/>
          </w:tcPr>
          <w:p w14:paraId="06DE8532" w14:textId="77777777" w:rsidR="0005769C" w:rsidRPr="00C82C69" w:rsidRDefault="0005769C" w:rsidP="0005769C">
            <w:pPr>
              <w:jc w:val="center"/>
              <w:rPr>
                <w:sz w:val="18"/>
                <w:szCs w:val="18"/>
              </w:rPr>
            </w:pPr>
            <w:r>
              <w:rPr>
                <w:sz w:val="18"/>
                <w:szCs w:val="18"/>
              </w:rPr>
              <w:t>T</w:t>
            </w:r>
          </w:p>
        </w:tc>
        <w:tc>
          <w:tcPr>
            <w:tcW w:w="3765" w:type="dxa"/>
            <w:tcBorders>
              <w:top w:val="single" w:sz="12" w:space="0" w:color="auto"/>
              <w:bottom w:val="single" w:sz="4" w:space="0" w:color="auto"/>
            </w:tcBorders>
            <w:vAlign w:val="center"/>
          </w:tcPr>
          <w:p w14:paraId="21A88364" w14:textId="4AB1AF6F" w:rsidR="0005769C" w:rsidRPr="00610831" w:rsidRDefault="004517C2" w:rsidP="0005769C">
            <w:pPr>
              <w:rPr>
                <w:b/>
                <w:color w:val="0070C0"/>
                <w:sz w:val="18"/>
                <w:szCs w:val="18"/>
              </w:rPr>
            </w:pPr>
            <w:r w:rsidRPr="00610831">
              <w:rPr>
                <w:b/>
                <w:color w:val="0070C0"/>
                <w:sz w:val="18"/>
                <w:szCs w:val="18"/>
              </w:rPr>
              <w:t>Test</w:t>
            </w:r>
            <w:r>
              <w:rPr>
                <w:b/>
                <w:color w:val="0070C0"/>
                <w:sz w:val="18"/>
                <w:szCs w:val="18"/>
              </w:rPr>
              <w:t xml:space="preserve"> 3</w:t>
            </w:r>
            <w:r w:rsidRPr="00610831">
              <w:rPr>
                <w:b/>
                <w:color w:val="0070C0"/>
                <w:sz w:val="18"/>
                <w:szCs w:val="18"/>
              </w:rPr>
              <w:t>–Probability and Statistics</w:t>
            </w:r>
          </w:p>
        </w:tc>
        <w:tc>
          <w:tcPr>
            <w:tcW w:w="577" w:type="dxa"/>
            <w:tcBorders>
              <w:top w:val="single" w:sz="12" w:space="0" w:color="auto"/>
              <w:bottom w:val="single" w:sz="4" w:space="0" w:color="auto"/>
            </w:tcBorders>
            <w:vAlign w:val="center"/>
          </w:tcPr>
          <w:p w14:paraId="58C55DF5" w14:textId="77777777" w:rsidR="0005769C" w:rsidRPr="00C82C69" w:rsidRDefault="0005769C" w:rsidP="0005769C">
            <w:pPr>
              <w:jc w:val="center"/>
              <w:rPr>
                <w:sz w:val="18"/>
                <w:szCs w:val="18"/>
              </w:rPr>
            </w:pPr>
            <w:r>
              <w:rPr>
                <w:sz w:val="18"/>
                <w:szCs w:val="18"/>
              </w:rPr>
              <w:t>14.2</w:t>
            </w:r>
          </w:p>
        </w:tc>
        <w:tc>
          <w:tcPr>
            <w:tcW w:w="4266" w:type="dxa"/>
            <w:tcBorders>
              <w:top w:val="single" w:sz="12" w:space="0" w:color="auto"/>
              <w:bottom w:val="single" w:sz="4" w:space="0" w:color="auto"/>
              <w:right w:val="single" w:sz="4" w:space="0" w:color="auto"/>
            </w:tcBorders>
            <w:vAlign w:val="center"/>
          </w:tcPr>
          <w:p w14:paraId="26B2568C" w14:textId="77777777" w:rsidR="0005769C" w:rsidRPr="00EF6214" w:rsidRDefault="0005769C" w:rsidP="0005769C">
            <w:pPr>
              <w:rPr>
                <w:sz w:val="18"/>
                <w:szCs w:val="18"/>
              </w:rPr>
            </w:pPr>
            <w:r w:rsidRPr="00EF6214">
              <w:rPr>
                <w:sz w:val="18"/>
                <w:szCs w:val="18"/>
              </w:rPr>
              <w:t>1–9 odd, 13</w:t>
            </w:r>
            <w:r>
              <w:rPr>
                <w:sz w:val="18"/>
                <w:szCs w:val="18"/>
              </w:rPr>
              <w:t>, 17, 19, 21, 27, 29, 31, 35</w:t>
            </w:r>
            <w:r w:rsidRPr="00EF6214">
              <w:rPr>
                <w:i/>
                <w:sz w:val="18"/>
                <w:szCs w:val="18"/>
              </w:rPr>
              <w:t>a</w:t>
            </w:r>
            <w:r>
              <w:rPr>
                <w:sz w:val="18"/>
                <w:szCs w:val="18"/>
              </w:rPr>
              <w:t>, 37, 41</w:t>
            </w:r>
          </w:p>
        </w:tc>
        <w:tc>
          <w:tcPr>
            <w:tcW w:w="821" w:type="dxa"/>
            <w:tcBorders>
              <w:top w:val="single" w:sz="12" w:space="0" w:color="auto"/>
              <w:bottom w:val="single" w:sz="4" w:space="0" w:color="auto"/>
              <w:right w:val="single" w:sz="4" w:space="0" w:color="auto"/>
            </w:tcBorders>
            <w:vAlign w:val="center"/>
          </w:tcPr>
          <w:p w14:paraId="22AF0AD5" w14:textId="77777777" w:rsidR="0005769C" w:rsidRPr="00C82C69" w:rsidRDefault="0005769C" w:rsidP="0005769C">
            <w:pPr>
              <w:jc w:val="center"/>
              <w:rPr>
                <w:sz w:val="18"/>
                <w:szCs w:val="18"/>
              </w:rPr>
            </w:pPr>
            <w:r>
              <w:rPr>
                <w:sz w:val="18"/>
                <w:szCs w:val="18"/>
              </w:rPr>
              <w:t>15</w:t>
            </w:r>
          </w:p>
        </w:tc>
      </w:tr>
      <w:tr w:rsidR="004517C2" w:rsidRPr="00C82C69" w14:paraId="250D653B" w14:textId="77777777" w:rsidTr="00DC4FEF">
        <w:trPr>
          <w:trHeight w:val="389"/>
          <w:jc w:val="center"/>
        </w:trPr>
        <w:tc>
          <w:tcPr>
            <w:tcW w:w="831" w:type="dxa"/>
            <w:tcBorders>
              <w:top w:val="single" w:sz="4" w:space="0" w:color="auto"/>
              <w:left w:val="single" w:sz="4" w:space="0" w:color="auto"/>
              <w:bottom w:val="single" w:sz="12" w:space="0" w:color="auto"/>
            </w:tcBorders>
            <w:vAlign w:val="center"/>
          </w:tcPr>
          <w:p w14:paraId="09C3F3E7" w14:textId="165F040A" w:rsidR="004517C2" w:rsidRPr="008813A5" w:rsidRDefault="004517C2" w:rsidP="004517C2">
            <w:pPr>
              <w:rPr>
                <w:rFonts w:cs="Arial"/>
                <w:sz w:val="18"/>
                <w:szCs w:val="18"/>
              </w:rPr>
            </w:pPr>
            <w:r>
              <w:rPr>
                <w:rFonts w:cs="Arial"/>
                <w:sz w:val="18"/>
                <w:szCs w:val="18"/>
              </w:rPr>
              <w:t>Apr 1</w:t>
            </w:r>
          </w:p>
        </w:tc>
        <w:tc>
          <w:tcPr>
            <w:tcW w:w="616" w:type="dxa"/>
            <w:tcBorders>
              <w:top w:val="single" w:sz="4" w:space="0" w:color="auto"/>
              <w:bottom w:val="single" w:sz="12" w:space="0" w:color="auto"/>
            </w:tcBorders>
            <w:vAlign w:val="center"/>
          </w:tcPr>
          <w:p w14:paraId="3D708BCE" w14:textId="77777777" w:rsidR="004517C2" w:rsidRPr="00C82C69" w:rsidRDefault="004517C2" w:rsidP="004517C2">
            <w:pPr>
              <w:jc w:val="center"/>
              <w:rPr>
                <w:sz w:val="18"/>
                <w:szCs w:val="18"/>
              </w:rPr>
            </w:pPr>
            <w:r>
              <w:rPr>
                <w:sz w:val="18"/>
                <w:szCs w:val="18"/>
              </w:rPr>
              <w:t>Th</w:t>
            </w:r>
          </w:p>
        </w:tc>
        <w:tc>
          <w:tcPr>
            <w:tcW w:w="3765" w:type="dxa"/>
            <w:tcBorders>
              <w:top w:val="single" w:sz="4" w:space="0" w:color="auto"/>
              <w:bottom w:val="single" w:sz="12" w:space="0" w:color="auto"/>
            </w:tcBorders>
            <w:vAlign w:val="center"/>
          </w:tcPr>
          <w:p w14:paraId="21B04218" w14:textId="5E29077D" w:rsidR="004517C2" w:rsidRDefault="004517C2" w:rsidP="004517C2">
            <w:pPr>
              <w:rPr>
                <w:sz w:val="18"/>
                <w:szCs w:val="18"/>
              </w:rPr>
            </w:pPr>
            <w:r>
              <w:rPr>
                <w:sz w:val="18"/>
                <w:szCs w:val="18"/>
              </w:rPr>
              <w:t xml:space="preserve">8.1 Percents </w:t>
            </w:r>
            <w:r w:rsidRPr="004E0195">
              <w:rPr>
                <w:i/>
                <w:color w:val="FF0000"/>
                <w:sz w:val="18"/>
                <w:szCs w:val="18"/>
              </w:rPr>
              <w:t>GP 11 (</w:t>
            </w:r>
            <w:r>
              <w:rPr>
                <w:i/>
                <w:color w:val="FF0000"/>
                <w:sz w:val="18"/>
                <w:szCs w:val="18"/>
              </w:rPr>
              <w:t>Sugar</w:t>
            </w:r>
            <w:r w:rsidRPr="004E0195">
              <w:rPr>
                <w:i/>
                <w:color w:val="FF0000"/>
                <w:sz w:val="18"/>
                <w:szCs w:val="18"/>
              </w:rPr>
              <w:t>)</w:t>
            </w:r>
          </w:p>
        </w:tc>
        <w:tc>
          <w:tcPr>
            <w:tcW w:w="577" w:type="dxa"/>
            <w:tcBorders>
              <w:top w:val="single" w:sz="4" w:space="0" w:color="auto"/>
              <w:bottom w:val="single" w:sz="12" w:space="0" w:color="auto"/>
            </w:tcBorders>
            <w:vAlign w:val="center"/>
          </w:tcPr>
          <w:p w14:paraId="01E4478C" w14:textId="77777777" w:rsidR="004517C2" w:rsidRPr="00C82C69" w:rsidRDefault="004517C2" w:rsidP="004517C2">
            <w:pPr>
              <w:jc w:val="center"/>
              <w:rPr>
                <w:sz w:val="18"/>
                <w:szCs w:val="18"/>
              </w:rPr>
            </w:pPr>
          </w:p>
        </w:tc>
        <w:tc>
          <w:tcPr>
            <w:tcW w:w="4266" w:type="dxa"/>
            <w:tcBorders>
              <w:top w:val="single" w:sz="4" w:space="0" w:color="auto"/>
              <w:bottom w:val="single" w:sz="12" w:space="0" w:color="auto"/>
              <w:right w:val="single" w:sz="4" w:space="0" w:color="auto"/>
            </w:tcBorders>
            <w:vAlign w:val="center"/>
          </w:tcPr>
          <w:p w14:paraId="2D997B82" w14:textId="77777777" w:rsidR="004517C2" w:rsidRPr="00C82C69" w:rsidRDefault="004517C2" w:rsidP="004517C2">
            <w:pPr>
              <w:rPr>
                <w:sz w:val="18"/>
                <w:szCs w:val="18"/>
              </w:rPr>
            </w:pPr>
          </w:p>
        </w:tc>
        <w:tc>
          <w:tcPr>
            <w:tcW w:w="821" w:type="dxa"/>
            <w:tcBorders>
              <w:top w:val="single" w:sz="4" w:space="0" w:color="auto"/>
              <w:bottom w:val="single" w:sz="12" w:space="0" w:color="auto"/>
              <w:right w:val="single" w:sz="4" w:space="0" w:color="auto"/>
            </w:tcBorders>
            <w:vAlign w:val="center"/>
          </w:tcPr>
          <w:p w14:paraId="7424062A" w14:textId="77777777" w:rsidR="004517C2" w:rsidRPr="00C82C69" w:rsidRDefault="004517C2" w:rsidP="004517C2">
            <w:pPr>
              <w:jc w:val="center"/>
              <w:rPr>
                <w:sz w:val="18"/>
                <w:szCs w:val="18"/>
              </w:rPr>
            </w:pPr>
          </w:p>
        </w:tc>
      </w:tr>
      <w:tr w:rsidR="004517C2" w:rsidRPr="00C82C69" w14:paraId="015F3D36" w14:textId="77777777" w:rsidTr="00DC4FEF">
        <w:trPr>
          <w:trHeight w:val="389"/>
          <w:jc w:val="center"/>
        </w:trPr>
        <w:tc>
          <w:tcPr>
            <w:tcW w:w="831" w:type="dxa"/>
            <w:tcBorders>
              <w:top w:val="single" w:sz="12" w:space="0" w:color="auto"/>
              <w:left w:val="single" w:sz="4" w:space="0" w:color="auto"/>
              <w:bottom w:val="single" w:sz="4" w:space="0" w:color="auto"/>
            </w:tcBorders>
            <w:vAlign w:val="center"/>
          </w:tcPr>
          <w:p w14:paraId="0DF15889" w14:textId="3C87D849" w:rsidR="004517C2" w:rsidRPr="008813A5" w:rsidRDefault="004517C2" w:rsidP="004517C2">
            <w:pPr>
              <w:rPr>
                <w:rFonts w:cs="Arial"/>
                <w:sz w:val="18"/>
                <w:szCs w:val="18"/>
              </w:rPr>
            </w:pPr>
            <w:r>
              <w:rPr>
                <w:rFonts w:cs="Arial"/>
                <w:sz w:val="18"/>
                <w:szCs w:val="18"/>
              </w:rPr>
              <w:t>Apr 6</w:t>
            </w:r>
          </w:p>
        </w:tc>
        <w:tc>
          <w:tcPr>
            <w:tcW w:w="616" w:type="dxa"/>
            <w:tcBorders>
              <w:top w:val="single" w:sz="12" w:space="0" w:color="auto"/>
              <w:bottom w:val="single" w:sz="4" w:space="0" w:color="auto"/>
            </w:tcBorders>
            <w:vAlign w:val="center"/>
          </w:tcPr>
          <w:p w14:paraId="7EDE39E9" w14:textId="77777777" w:rsidR="004517C2" w:rsidRPr="00C82C69" w:rsidRDefault="004517C2" w:rsidP="004517C2">
            <w:pPr>
              <w:jc w:val="center"/>
              <w:rPr>
                <w:sz w:val="18"/>
                <w:szCs w:val="18"/>
              </w:rPr>
            </w:pPr>
            <w:r>
              <w:rPr>
                <w:sz w:val="18"/>
                <w:szCs w:val="18"/>
              </w:rPr>
              <w:t>T</w:t>
            </w:r>
          </w:p>
        </w:tc>
        <w:tc>
          <w:tcPr>
            <w:tcW w:w="3765" w:type="dxa"/>
            <w:tcBorders>
              <w:top w:val="single" w:sz="12" w:space="0" w:color="auto"/>
              <w:bottom w:val="single" w:sz="4" w:space="0" w:color="auto"/>
            </w:tcBorders>
            <w:vAlign w:val="center"/>
          </w:tcPr>
          <w:p w14:paraId="2E609E0D" w14:textId="67113527" w:rsidR="004517C2" w:rsidRPr="00C82C69" w:rsidRDefault="004517C2" w:rsidP="004517C2">
            <w:pPr>
              <w:rPr>
                <w:sz w:val="18"/>
                <w:szCs w:val="18"/>
              </w:rPr>
            </w:pPr>
            <w:r w:rsidRPr="004E0195">
              <w:rPr>
                <w:sz w:val="18"/>
                <w:szCs w:val="18"/>
              </w:rPr>
              <w:t>8.2 Interest</w:t>
            </w:r>
          </w:p>
        </w:tc>
        <w:tc>
          <w:tcPr>
            <w:tcW w:w="577" w:type="dxa"/>
            <w:tcBorders>
              <w:top w:val="single" w:sz="12" w:space="0" w:color="auto"/>
              <w:bottom w:val="single" w:sz="4" w:space="0" w:color="auto"/>
            </w:tcBorders>
            <w:vAlign w:val="center"/>
          </w:tcPr>
          <w:p w14:paraId="4B9C1CAF" w14:textId="1A3104D8" w:rsidR="004517C2" w:rsidRPr="00C82C69" w:rsidRDefault="004517C2" w:rsidP="004517C2">
            <w:pPr>
              <w:jc w:val="center"/>
              <w:rPr>
                <w:sz w:val="18"/>
                <w:szCs w:val="18"/>
              </w:rPr>
            </w:pPr>
            <w:r>
              <w:rPr>
                <w:sz w:val="18"/>
                <w:szCs w:val="18"/>
              </w:rPr>
              <w:t>8.1</w:t>
            </w:r>
          </w:p>
        </w:tc>
        <w:tc>
          <w:tcPr>
            <w:tcW w:w="4266" w:type="dxa"/>
            <w:tcBorders>
              <w:top w:val="single" w:sz="12" w:space="0" w:color="auto"/>
              <w:bottom w:val="single" w:sz="4" w:space="0" w:color="auto"/>
              <w:right w:val="single" w:sz="4" w:space="0" w:color="auto"/>
            </w:tcBorders>
            <w:vAlign w:val="center"/>
          </w:tcPr>
          <w:p w14:paraId="3F0535BF" w14:textId="6593869E" w:rsidR="004517C2" w:rsidRPr="00DF585F" w:rsidRDefault="004517C2" w:rsidP="004517C2">
            <w:pPr>
              <w:rPr>
                <w:sz w:val="18"/>
                <w:szCs w:val="18"/>
              </w:rPr>
            </w:pPr>
            <w:r>
              <w:rPr>
                <w:sz w:val="18"/>
                <w:szCs w:val="18"/>
              </w:rPr>
              <w:t>1-33 odd, 37, 41, 47, 51a, 59, 61, 65</w:t>
            </w:r>
          </w:p>
        </w:tc>
        <w:tc>
          <w:tcPr>
            <w:tcW w:w="821" w:type="dxa"/>
            <w:tcBorders>
              <w:top w:val="single" w:sz="12" w:space="0" w:color="auto"/>
              <w:bottom w:val="single" w:sz="4" w:space="0" w:color="auto"/>
              <w:right w:val="single" w:sz="4" w:space="0" w:color="auto"/>
            </w:tcBorders>
            <w:vAlign w:val="center"/>
          </w:tcPr>
          <w:p w14:paraId="45EBC7DD" w14:textId="77777777" w:rsidR="004517C2" w:rsidRPr="00C82C69" w:rsidRDefault="004517C2" w:rsidP="004517C2">
            <w:pPr>
              <w:jc w:val="center"/>
              <w:rPr>
                <w:sz w:val="18"/>
                <w:szCs w:val="18"/>
              </w:rPr>
            </w:pPr>
          </w:p>
        </w:tc>
      </w:tr>
      <w:tr w:rsidR="004517C2" w:rsidRPr="00C82C69" w14:paraId="5F6049B5" w14:textId="77777777" w:rsidTr="00DC4FEF">
        <w:trPr>
          <w:trHeight w:val="389"/>
          <w:jc w:val="center"/>
        </w:trPr>
        <w:tc>
          <w:tcPr>
            <w:tcW w:w="831" w:type="dxa"/>
            <w:tcBorders>
              <w:top w:val="single" w:sz="4" w:space="0" w:color="auto"/>
              <w:left w:val="single" w:sz="4" w:space="0" w:color="auto"/>
              <w:bottom w:val="single" w:sz="12" w:space="0" w:color="auto"/>
            </w:tcBorders>
            <w:vAlign w:val="center"/>
          </w:tcPr>
          <w:p w14:paraId="3DBBDE84" w14:textId="72E18058" w:rsidR="004517C2" w:rsidRPr="008813A5" w:rsidRDefault="004517C2" w:rsidP="004517C2">
            <w:pPr>
              <w:rPr>
                <w:rFonts w:cs="Arial"/>
                <w:sz w:val="18"/>
                <w:szCs w:val="18"/>
              </w:rPr>
            </w:pPr>
            <w:r>
              <w:rPr>
                <w:rFonts w:cs="Arial"/>
                <w:sz w:val="18"/>
                <w:szCs w:val="18"/>
              </w:rPr>
              <w:t>Apr 8</w:t>
            </w:r>
          </w:p>
        </w:tc>
        <w:tc>
          <w:tcPr>
            <w:tcW w:w="616" w:type="dxa"/>
            <w:tcBorders>
              <w:top w:val="single" w:sz="4" w:space="0" w:color="auto"/>
              <w:bottom w:val="single" w:sz="12" w:space="0" w:color="auto"/>
            </w:tcBorders>
            <w:vAlign w:val="center"/>
          </w:tcPr>
          <w:p w14:paraId="6B5433A3" w14:textId="77777777" w:rsidR="004517C2" w:rsidRPr="00C82C69" w:rsidRDefault="004517C2" w:rsidP="004517C2">
            <w:pPr>
              <w:jc w:val="center"/>
              <w:rPr>
                <w:sz w:val="18"/>
                <w:szCs w:val="18"/>
              </w:rPr>
            </w:pPr>
            <w:r>
              <w:rPr>
                <w:sz w:val="18"/>
                <w:szCs w:val="18"/>
              </w:rPr>
              <w:t>Th</w:t>
            </w:r>
          </w:p>
        </w:tc>
        <w:tc>
          <w:tcPr>
            <w:tcW w:w="3765" w:type="dxa"/>
            <w:tcBorders>
              <w:top w:val="single" w:sz="4" w:space="0" w:color="auto"/>
              <w:bottom w:val="single" w:sz="12" w:space="0" w:color="auto"/>
            </w:tcBorders>
            <w:vAlign w:val="center"/>
          </w:tcPr>
          <w:p w14:paraId="184DD6AC" w14:textId="67A0456B" w:rsidR="004517C2" w:rsidRPr="00C82C69" w:rsidRDefault="004517C2" w:rsidP="004517C2">
            <w:pPr>
              <w:rPr>
                <w:sz w:val="18"/>
                <w:szCs w:val="18"/>
              </w:rPr>
            </w:pPr>
            <w:r>
              <w:rPr>
                <w:sz w:val="18"/>
                <w:szCs w:val="18"/>
              </w:rPr>
              <w:t xml:space="preserve">1.2 Reasoning </w:t>
            </w:r>
            <w:r w:rsidRPr="004E0195">
              <w:rPr>
                <w:i/>
                <w:color w:val="FF0000"/>
                <w:sz w:val="18"/>
                <w:szCs w:val="18"/>
              </w:rPr>
              <w:t>GP 12 (Debt)</w:t>
            </w:r>
          </w:p>
        </w:tc>
        <w:tc>
          <w:tcPr>
            <w:tcW w:w="577" w:type="dxa"/>
            <w:tcBorders>
              <w:top w:val="single" w:sz="4" w:space="0" w:color="auto"/>
              <w:bottom w:val="single" w:sz="12" w:space="0" w:color="auto"/>
            </w:tcBorders>
            <w:vAlign w:val="center"/>
          </w:tcPr>
          <w:p w14:paraId="7D315208" w14:textId="0A941AE7" w:rsidR="004517C2" w:rsidRPr="00C82C69" w:rsidRDefault="004517C2" w:rsidP="004517C2">
            <w:pPr>
              <w:jc w:val="center"/>
              <w:rPr>
                <w:sz w:val="18"/>
                <w:szCs w:val="18"/>
              </w:rPr>
            </w:pPr>
            <w:r>
              <w:rPr>
                <w:sz w:val="18"/>
                <w:szCs w:val="18"/>
              </w:rPr>
              <w:t>8.2</w:t>
            </w:r>
          </w:p>
        </w:tc>
        <w:tc>
          <w:tcPr>
            <w:tcW w:w="4266" w:type="dxa"/>
            <w:tcBorders>
              <w:top w:val="single" w:sz="4" w:space="0" w:color="auto"/>
              <w:bottom w:val="single" w:sz="12" w:space="0" w:color="auto"/>
              <w:right w:val="single" w:sz="4" w:space="0" w:color="auto"/>
            </w:tcBorders>
            <w:vAlign w:val="center"/>
          </w:tcPr>
          <w:p w14:paraId="6824FD08" w14:textId="6ED8BB26" w:rsidR="004517C2" w:rsidRPr="00C82C69" w:rsidRDefault="004517C2" w:rsidP="004517C2">
            <w:pPr>
              <w:rPr>
                <w:sz w:val="18"/>
                <w:szCs w:val="18"/>
              </w:rPr>
            </w:pPr>
            <w:r>
              <w:rPr>
                <w:sz w:val="18"/>
                <w:szCs w:val="18"/>
              </w:rPr>
              <w:t>1-17 odd, 23, 37, 41, 45, 58</w:t>
            </w:r>
          </w:p>
        </w:tc>
        <w:tc>
          <w:tcPr>
            <w:tcW w:w="821" w:type="dxa"/>
            <w:tcBorders>
              <w:top w:val="single" w:sz="4" w:space="0" w:color="auto"/>
              <w:bottom w:val="single" w:sz="12" w:space="0" w:color="auto"/>
              <w:right w:val="single" w:sz="4" w:space="0" w:color="auto"/>
            </w:tcBorders>
            <w:vAlign w:val="center"/>
          </w:tcPr>
          <w:p w14:paraId="6E0C0D1F" w14:textId="77777777" w:rsidR="004517C2" w:rsidRPr="00C82C69" w:rsidRDefault="004517C2" w:rsidP="004517C2">
            <w:pPr>
              <w:jc w:val="center"/>
              <w:rPr>
                <w:sz w:val="18"/>
                <w:szCs w:val="18"/>
              </w:rPr>
            </w:pPr>
            <w:r>
              <w:rPr>
                <w:sz w:val="18"/>
                <w:szCs w:val="18"/>
              </w:rPr>
              <w:t>24</w:t>
            </w:r>
          </w:p>
        </w:tc>
      </w:tr>
      <w:tr w:rsidR="004517C2" w:rsidRPr="00C82C69" w14:paraId="72B20AC6" w14:textId="77777777" w:rsidTr="00DC4FEF">
        <w:trPr>
          <w:trHeight w:val="389"/>
          <w:jc w:val="center"/>
        </w:trPr>
        <w:tc>
          <w:tcPr>
            <w:tcW w:w="831" w:type="dxa"/>
            <w:tcBorders>
              <w:top w:val="single" w:sz="12" w:space="0" w:color="auto"/>
              <w:left w:val="single" w:sz="4" w:space="0" w:color="auto"/>
              <w:bottom w:val="single" w:sz="4" w:space="0" w:color="auto"/>
            </w:tcBorders>
            <w:vAlign w:val="center"/>
          </w:tcPr>
          <w:p w14:paraId="0BF890E1" w14:textId="466B0E72" w:rsidR="004517C2" w:rsidRPr="008813A5" w:rsidRDefault="004517C2" w:rsidP="004517C2">
            <w:pPr>
              <w:rPr>
                <w:rFonts w:cs="Arial"/>
                <w:sz w:val="18"/>
                <w:szCs w:val="18"/>
              </w:rPr>
            </w:pPr>
            <w:r>
              <w:rPr>
                <w:rFonts w:cs="Arial"/>
                <w:sz w:val="18"/>
                <w:szCs w:val="18"/>
              </w:rPr>
              <w:t>Apr 13</w:t>
            </w:r>
          </w:p>
        </w:tc>
        <w:tc>
          <w:tcPr>
            <w:tcW w:w="616" w:type="dxa"/>
            <w:tcBorders>
              <w:top w:val="single" w:sz="12" w:space="0" w:color="auto"/>
              <w:bottom w:val="single" w:sz="4" w:space="0" w:color="auto"/>
            </w:tcBorders>
            <w:vAlign w:val="center"/>
          </w:tcPr>
          <w:p w14:paraId="59DABF55" w14:textId="77777777" w:rsidR="004517C2" w:rsidRPr="00C82C69" w:rsidRDefault="004517C2" w:rsidP="004517C2">
            <w:pPr>
              <w:jc w:val="center"/>
              <w:rPr>
                <w:sz w:val="18"/>
                <w:szCs w:val="18"/>
              </w:rPr>
            </w:pPr>
            <w:r>
              <w:rPr>
                <w:sz w:val="18"/>
                <w:szCs w:val="18"/>
              </w:rPr>
              <w:t>T</w:t>
            </w:r>
          </w:p>
        </w:tc>
        <w:tc>
          <w:tcPr>
            <w:tcW w:w="3765" w:type="dxa"/>
            <w:tcBorders>
              <w:top w:val="single" w:sz="12" w:space="0" w:color="auto"/>
              <w:bottom w:val="single" w:sz="4" w:space="0" w:color="auto"/>
            </w:tcBorders>
            <w:vAlign w:val="center"/>
          </w:tcPr>
          <w:p w14:paraId="37EB178A" w14:textId="0B909998" w:rsidR="004517C2" w:rsidRPr="00315B25" w:rsidRDefault="004517C2" w:rsidP="004517C2">
            <w:pPr>
              <w:rPr>
                <w:sz w:val="18"/>
                <w:szCs w:val="18"/>
              </w:rPr>
            </w:pPr>
            <w:r>
              <w:rPr>
                <w:sz w:val="18"/>
                <w:szCs w:val="18"/>
              </w:rPr>
              <w:t>3.1 Statements, Connectives, Quantifiers</w:t>
            </w:r>
          </w:p>
        </w:tc>
        <w:tc>
          <w:tcPr>
            <w:tcW w:w="577" w:type="dxa"/>
            <w:tcBorders>
              <w:top w:val="single" w:sz="12" w:space="0" w:color="auto"/>
              <w:bottom w:val="single" w:sz="4" w:space="0" w:color="auto"/>
            </w:tcBorders>
            <w:vAlign w:val="center"/>
          </w:tcPr>
          <w:p w14:paraId="50F2E60B" w14:textId="45610834" w:rsidR="004517C2" w:rsidRPr="00C82C69" w:rsidRDefault="004517C2" w:rsidP="004517C2">
            <w:pPr>
              <w:jc w:val="center"/>
              <w:rPr>
                <w:sz w:val="18"/>
                <w:szCs w:val="18"/>
              </w:rPr>
            </w:pPr>
            <w:r>
              <w:rPr>
                <w:sz w:val="18"/>
                <w:szCs w:val="18"/>
              </w:rPr>
              <w:t>1.2</w:t>
            </w:r>
          </w:p>
        </w:tc>
        <w:tc>
          <w:tcPr>
            <w:tcW w:w="4266" w:type="dxa"/>
            <w:tcBorders>
              <w:top w:val="single" w:sz="12" w:space="0" w:color="auto"/>
              <w:bottom w:val="single" w:sz="4" w:space="0" w:color="auto"/>
              <w:right w:val="single" w:sz="4" w:space="0" w:color="auto"/>
            </w:tcBorders>
            <w:vAlign w:val="center"/>
          </w:tcPr>
          <w:p w14:paraId="117016D4" w14:textId="36847E45" w:rsidR="004517C2" w:rsidRPr="00C82C69" w:rsidRDefault="004517C2" w:rsidP="004517C2">
            <w:pPr>
              <w:rPr>
                <w:sz w:val="18"/>
                <w:szCs w:val="18"/>
              </w:rPr>
            </w:pPr>
            <w:r>
              <w:rPr>
                <w:sz w:val="18"/>
                <w:szCs w:val="18"/>
              </w:rPr>
              <w:t>1</w:t>
            </w:r>
            <w:r w:rsidRPr="00EF6214">
              <w:rPr>
                <w:sz w:val="18"/>
                <w:szCs w:val="18"/>
              </w:rPr>
              <w:t>–</w:t>
            </w:r>
            <w:r>
              <w:rPr>
                <w:sz w:val="18"/>
                <w:szCs w:val="18"/>
              </w:rPr>
              <w:t>13, 17, 19, 28, 31, 35, 36, 40, 44</w:t>
            </w:r>
          </w:p>
        </w:tc>
        <w:tc>
          <w:tcPr>
            <w:tcW w:w="821" w:type="dxa"/>
            <w:tcBorders>
              <w:top w:val="single" w:sz="12" w:space="0" w:color="auto"/>
              <w:bottom w:val="single" w:sz="4" w:space="0" w:color="auto"/>
              <w:right w:val="single" w:sz="4" w:space="0" w:color="auto"/>
            </w:tcBorders>
            <w:vAlign w:val="center"/>
          </w:tcPr>
          <w:p w14:paraId="14288CE6" w14:textId="77777777" w:rsidR="004517C2" w:rsidRPr="00C82C69" w:rsidRDefault="004517C2" w:rsidP="004517C2">
            <w:pPr>
              <w:jc w:val="center"/>
              <w:rPr>
                <w:sz w:val="18"/>
                <w:szCs w:val="18"/>
              </w:rPr>
            </w:pPr>
            <w:r>
              <w:rPr>
                <w:sz w:val="18"/>
                <w:szCs w:val="18"/>
              </w:rPr>
              <w:t>14</w:t>
            </w:r>
          </w:p>
        </w:tc>
      </w:tr>
      <w:tr w:rsidR="004517C2" w:rsidRPr="00C82C69" w14:paraId="160C691C" w14:textId="77777777" w:rsidTr="00DC4FEF">
        <w:trPr>
          <w:trHeight w:val="389"/>
          <w:jc w:val="center"/>
        </w:trPr>
        <w:tc>
          <w:tcPr>
            <w:tcW w:w="831" w:type="dxa"/>
            <w:tcBorders>
              <w:top w:val="single" w:sz="4" w:space="0" w:color="auto"/>
              <w:left w:val="single" w:sz="4" w:space="0" w:color="auto"/>
              <w:bottom w:val="single" w:sz="12" w:space="0" w:color="auto"/>
            </w:tcBorders>
            <w:vAlign w:val="center"/>
          </w:tcPr>
          <w:p w14:paraId="3354491D" w14:textId="2CB4A1AA" w:rsidR="004517C2" w:rsidRPr="008813A5" w:rsidRDefault="004517C2" w:rsidP="004517C2">
            <w:pPr>
              <w:rPr>
                <w:rFonts w:cs="Arial"/>
                <w:sz w:val="18"/>
                <w:szCs w:val="18"/>
              </w:rPr>
            </w:pPr>
            <w:r>
              <w:rPr>
                <w:rFonts w:cs="Arial"/>
                <w:sz w:val="18"/>
                <w:szCs w:val="18"/>
              </w:rPr>
              <w:t>Apr 15</w:t>
            </w:r>
          </w:p>
        </w:tc>
        <w:tc>
          <w:tcPr>
            <w:tcW w:w="616" w:type="dxa"/>
            <w:tcBorders>
              <w:top w:val="single" w:sz="4" w:space="0" w:color="auto"/>
              <w:bottom w:val="single" w:sz="12" w:space="0" w:color="auto"/>
            </w:tcBorders>
            <w:vAlign w:val="center"/>
          </w:tcPr>
          <w:p w14:paraId="4385A8B0" w14:textId="77777777" w:rsidR="004517C2" w:rsidRPr="00C82C69" w:rsidRDefault="004517C2" w:rsidP="004517C2">
            <w:pPr>
              <w:jc w:val="center"/>
              <w:rPr>
                <w:sz w:val="18"/>
                <w:szCs w:val="18"/>
              </w:rPr>
            </w:pPr>
            <w:r>
              <w:rPr>
                <w:sz w:val="18"/>
                <w:szCs w:val="18"/>
              </w:rPr>
              <w:t>Th</w:t>
            </w:r>
          </w:p>
        </w:tc>
        <w:tc>
          <w:tcPr>
            <w:tcW w:w="3765" w:type="dxa"/>
            <w:tcBorders>
              <w:top w:val="single" w:sz="4" w:space="0" w:color="auto"/>
              <w:bottom w:val="single" w:sz="12" w:space="0" w:color="auto"/>
            </w:tcBorders>
            <w:vAlign w:val="center"/>
          </w:tcPr>
          <w:p w14:paraId="79A548E4" w14:textId="13ECEC91" w:rsidR="004517C2" w:rsidRPr="000864E5" w:rsidRDefault="004517C2" w:rsidP="004517C2">
            <w:pPr>
              <w:rPr>
                <w:i/>
                <w:sz w:val="18"/>
                <w:szCs w:val="18"/>
              </w:rPr>
            </w:pPr>
            <w:r>
              <w:rPr>
                <w:sz w:val="18"/>
                <w:szCs w:val="18"/>
              </w:rPr>
              <w:t>3.2 Truth Tables</w:t>
            </w:r>
          </w:p>
        </w:tc>
        <w:tc>
          <w:tcPr>
            <w:tcW w:w="577" w:type="dxa"/>
            <w:tcBorders>
              <w:top w:val="single" w:sz="4" w:space="0" w:color="auto"/>
              <w:bottom w:val="single" w:sz="12" w:space="0" w:color="auto"/>
            </w:tcBorders>
            <w:vAlign w:val="center"/>
          </w:tcPr>
          <w:p w14:paraId="54EA54AE" w14:textId="033C45CE" w:rsidR="004517C2" w:rsidRPr="00C82C69" w:rsidRDefault="004517C2" w:rsidP="004517C2">
            <w:pPr>
              <w:jc w:val="center"/>
              <w:rPr>
                <w:sz w:val="18"/>
                <w:szCs w:val="18"/>
              </w:rPr>
            </w:pPr>
            <w:r>
              <w:rPr>
                <w:sz w:val="18"/>
                <w:szCs w:val="18"/>
              </w:rPr>
              <w:t>3.1</w:t>
            </w:r>
          </w:p>
        </w:tc>
        <w:tc>
          <w:tcPr>
            <w:tcW w:w="4266" w:type="dxa"/>
            <w:tcBorders>
              <w:top w:val="single" w:sz="4" w:space="0" w:color="auto"/>
              <w:bottom w:val="single" w:sz="12" w:space="0" w:color="auto"/>
              <w:right w:val="single" w:sz="4" w:space="0" w:color="auto"/>
            </w:tcBorders>
            <w:vAlign w:val="center"/>
          </w:tcPr>
          <w:p w14:paraId="3CBF68CF" w14:textId="3A4E9C1F" w:rsidR="004517C2" w:rsidRPr="00C82C69" w:rsidRDefault="004517C2" w:rsidP="004517C2">
            <w:pPr>
              <w:rPr>
                <w:sz w:val="18"/>
                <w:szCs w:val="18"/>
              </w:rPr>
            </w:pPr>
            <w:r>
              <w:rPr>
                <w:sz w:val="18"/>
                <w:szCs w:val="18"/>
              </w:rPr>
              <w:t>1</w:t>
            </w:r>
            <w:r w:rsidRPr="00EF6214">
              <w:rPr>
                <w:sz w:val="18"/>
                <w:szCs w:val="18"/>
              </w:rPr>
              <w:t>–</w:t>
            </w:r>
            <w:r>
              <w:rPr>
                <w:sz w:val="18"/>
                <w:szCs w:val="18"/>
              </w:rPr>
              <w:t>10, 11</w:t>
            </w:r>
            <w:r w:rsidRPr="00EF6214">
              <w:rPr>
                <w:sz w:val="18"/>
                <w:szCs w:val="18"/>
              </w:rPr>
              <w:t>–</w:t>
            </w:r>
            <w:r>
              <w:rPr>
                <w:sz w:val="18"/>
                <w:szCs w:val="18"/>
              </w:rPr>
              <w:t>47 odd, 59</w:t>
            </w:r>
            <w:r w:rsidRPr="00EF6214">
              <w:rPr>
                <w:sz w:val="18"/>
                <w:szCs w:val="18"/>
              </w:rPr>
              <w:t>–</w:t>
            </w:r>
            <w:r>
              <w:rPr>
                <w:sz w:val="18"/>
                <w:szCs w:val="18"/>
              </w:rPr>
              <w:t>62</w:t>
            </w:r>
          </w:p>
        </w:tc>
        <w:tc>
          <w:tcPr>
            <w:tcW w:w="821" w:type="dxa"/>
            <w:tcBorders>
              <w:top w:val="single" w:sz="4" w:space="0" w:color="auto"/>
              <w:bottom w:val="single" w:sz="12" w:space="0" w:color="auto"/>
              <w:right w:val="single" w:sz="4" w:space="0" w:color="auto"/>
            </w:tcBorders>
            <w:vAlign w:val="center"/>
          </w:tcPr>
          <w:p w14:paraId="16249FA0" w14:textId="77777777" w:rsidR="004517C2" w:rsidRPr="00C82C69" w:rsidRDefault="004517C2" w:rsidP="004517C2">
            <w:pPr>
              <w:jc w:val="center"/>
              <w:rPr>
                <w:sz w:val="18"/>
                <w:szCs w:val="18"/>
              </w:rPr>
            </w:pPr>
            <w:r>
              <w:rPr>
                <w:sz w:val="18"/>
                <w:szCs w:val="18"/>
              </w:rPr>
              <w:t>21</w:t>
            </w:r>
          </w:p>
        </w:tc>
      </w:tr>
      <w:tr w:rsidR="004517C2" w:rsidRPr="00C82C69" w14:paraId="2B363B19" w14:textId="77777777" w:rsidTr="00DC4FEF">
        <w:trPr>
          <w:trHeight w:val="389"/>
          <w:jc w:val="center"/>
        </w:trPr>
        <w:tc>
          <w:tcPr>
            <w:tcW w:w="831" w:type="dxa"/>
            <w:tcBorders>
              <w:top w:val="single" w:sz="12" w:space="0" w:color="auto"/>
              <w:left w:val="single" w:sz="4" w:space="0" w:color="auto"/>
              <w:bottom w:val="single" w:sz="4" w:space="0" w:color="auto"/>
            </w:tcBorders>
            <w:vAlign w:val="center"/>
          </w:tcPr>
          <w:p w14:paraId="7529228C" w14:textId="40A94D92" w:rsidR="004517C2" w:rsidRPr="008813A5" w:rsidRDefault="004517C2" w:rsidP="004517C2">
            <w:pPr>
              <w:rPr>
                <w:rFonts w:cs="Arial"/>
                <w:sz w:val="18"/>
                <w:szCs w:val="18"/>
              </w:rPr>
            </w:pPr>
            <w:r>
              <w:rPr>
                <w:rFonts w:cs="Arial"/>
                <w:sz w:val="18"/>
                <w:szCs w:val="18"/>
              </w:rPr>
              <w:t>Apr 20</w:t>
            </w:r>
          </w:p>
        </w:tc>
        <w:tc>
          <w:tcPr>
            <w:tcW w:w="616" w:type="dxa"/>
            <w:tcBorders>
              <w:top w:val="single" w:sz="12" w:space="0" w:color="auto"/>
              <w:bottom w:val="single" w:sz="4" w:space="0" w:color="auto"/>
            </w:tcBorders>
            <w:vAlign w:val="center"/>
          </w:tcPr>
          <w:p w14:paraId="461F4AB9" w14:textId="77777777" w:rsidR="004517C2" w:rsidRPr="00C82C69" w:rsidRDefault="004517C2" w:rsidP="004517C2">
            <w:pPr>
              <w:jc w:val="center"/>
              <w:rPr>
                <w:sz w:val="18"/>
                <w:szCs w:val="18"/>
              </w:rPr>
            </w:pPr>
            <w:r>
              <w:rPr>
                <w:sz w:val="18"/>
                <w:szCs w:val="18"/>
              </w:rPr>
              <w:t>T</w:t>
            </w:r>
          </w:p>
        </w:tc>
        <w:tc>
          <w:tcPr>
            <w:tcW w:w="3765" w:type="dxa"/>
            <w:tcBorders>
              <w:top w:val="single" w:sz="12" w:space="0" w:color="auto"/>
              <w:bottom w:val="single" w:sz="4" w:space="0" w:color="auto"/>
            </w:tcBorders>
            <w:vAlign w:val="center"/>
          </w:tcPr>
          <w:p w14:paraId="39826A68" w14:textId="74C81226" w:rsidR="004517C2" w:rsidRPr="00C82C69" w:rsidRDefault="004517C2" w:rsidP="004517C2">
            <w:pPr>
              <w:rPr>
                <w:sz w:val="18"/>
                <w:szCs w:val="18"/>
              </w:rPr>
            </w:pPr>
            <w:r>
              <w:rPr>
                <w:sz w:val="18"/>
                <w:szCs w:val="18"/>
              </w:rPr>
              <w:t xml:space="preserve">3.3 Conditional and Biconditional </w:t>
            </w:r>
            <w:r w:rsidRPr="00610831">
              <w:rPr>
                <w:i/>
                <w:color w:val="FF0000"/>
                <w:sz w:val="18"/>
                <w:szCs w:val="18"/>
              </w:rPr>
              <w:t>GP 13 (Logic)</w:t>
            </w:r>
          </w:p>
        </w:tc>
        <w:tc>
          <w:tcPr>
            <w:tcW w:w="577" w:type="dxa"/>
            <w:tcBorders>
              <w:top w:val="single" w:sz="12" w:space="0" w:color="auto"/>
              <w:bottom w:val="single" w:sz="4" w:space="0" w:color="auto"/>
              <w:right w:val="single" w:sz="4" w:space="0" w:color="auto"/>
            </w:tcBorders>
            <w:vAlign w:val="center"/>
          </w:tcPr>
          <w:p w14:paraId="5B38F165" w14:textId="3A6D3830" w:rsidR="004517C2" w:rsidRPr="00C82C69" w:rsidRDefault="004517C2" w:rsidP="004517C2">
            <w:pPr>
              <w:jc w:val="center"/>
              <w:rPr>
                <w:sz w:val="18"/>
                <w:szCs w:val="18"/>
              </w:rPr>
            </w:pPr>
            <w:r>
              <w:rPr>
                <w:sz w:val="18"/>
                <w:szCs w:val="18"/>
              </w:rPr>
              <w:t>3.2</w:t>
            </w:r>
          </w:p>
        </w:tc>
        <w:tc>
          <w:tcPr>
            <w:tcW w:w="4266" w:type="dxa"/>
            <w:tcBorders>
              <w:top w:val="single" w:sz="12" w:space="0" w:color="auto"/>
              <w:left w:val="single" w:sz="4" w:space="0" w:color="auto"/>
              <w:bottom w:val="single" w:sz="4" w:space="0" w:color="auto"/>
              <w:right w:val="single" w:sz="4" w:space="0" w:color="auto"/>
            </w:tcBorders>
            <w:vAlign w:val="center"/>
          </w:tcPr>
          <w:p w14:paraId="329192D3" w14:textId="0B1150FF" w:rsidR="004517C2" w:rsidRPr="00C82C69" w:rsidRDefault="004517C2" w:rsidP="004517C2">
            <w:pPr>
              <w:rPr>
                <w:sz w:val="18"/>
                <w:szCs w:val="18"/>
              </w:rPr>
            </w:pPr>
            <w:r>
              <w:rPr>
                <w:sz w:val="18"/>
                <w:szCs w:val="18"/>
              </w:rPr>
              <w:t>1, 3, 17, 19, 21, 25</w:t>
            </w:r>
            <w:r w:rsidRPr="00EF6214">
              <w:rPr>
                <w:sz w:val="18"/>
                <w:szCs w:val="18"/>
              </w:rPr>
              <w:t>–</w:t>
            </w:r>
            <w:r>
              <w:rPr>
                <w:sz w:val="18"/>
                <w:szCs w:val="18"/>
              </w:rPr>
              <w:t>39 odd, 42, 53, 57, 58</w:t>
            </w:r>
          </w:p>
        </w:tc>
        <w:tc>
          <w:tcPr>
            <w:tcW w:w="821" w:type="dxa"/>
            <w:tcBorders>
              <w:top w:val="single" w:sz="12" w:space="0" w:color="auto"/>
              <w:left w:val="single" w:sz="4" w:space="0" w:color="auto"/>
              <w:bottom w:val="single" w:sz="4" w:space="0" w:color="auto"/>
              <w:right w:val="single" w:sz="4" w:space="0" w:color="auto"/>
            </w:tcBorders>
            <w:vAlign w:val="center"/>
          </w:tcPr>
          <w:p w14:paraId="15BA680B" w14:textId="77777777" w:rsidR="004517C2" w:rsidRPr="00C82C69" w:rsidRDefault="004517C2" w:rsidP="004517C2">
            <w:pPr>
              <w:jc w:val="center"/>
              <w:rPr>
                <w:sz w:val="18"/>
                <w:szCs w:val="18"/>
              </w:rPr>
            </w:pPr>
            <w:r>
              <w:rPr>
                <w:sz w:val="18"/>
                <w:szCs w:val="18"/>
              </w:rPr>
              <w:t>33</w:t>
            </w:r>
          </w:p>
        </w:tc>
      </w:tr>
      <w:tr w:rsidR="004517C2" w:rsidRPr="00C82C69" w14:paraId="7E264708" w14:textId="77777777" w:rsidTr="00DC4FEF">
        <w:trPr>
          <w:trHeight w:val="389"/>
          <w:jc w:val="center"/>
        </w:trPr>
        <w:tc>
          <w:tcPr>
            <w:tcW w:w="831" w:type="dxa"/>
            <w:tcBorders>
              <w:top w:val="single" w:sz="4" w:space="0" w:color="auto"/>
              <w:left w:val="single" w:sz="4" w:space="0" w:color="auto"/>
              <w:bottom w:val="single" w:sz="12" w:space="0" w:color="auto"/>
            </w:tcBorders>
            <w:vAlign w:val="center"/>
          </w:tcPr>
          <w:p w14:paraId="5A860466" w14:textId="65F857C7" w:rsidR="004517C2" w:rsidRPr="008813A5" w:rsidRDefault="004517C2" w:rsidP="004517C2">
            <w:pPr>
              <w:rPr>
                <w:rFonts w:cs="Arial"/>
                <w:sz w:val="18"/>
                <w:szCs w:val="18"/>
              </w:rPr>
            </w:pPr>
            <w:r>
              <w:rPr>
                <w:rFonts w:cs="Arial"/>
                <w:sz w:val="18"/>
                <w:szCs w:val="18"/>
              </w:rPr>
              <w:t>Apr 22</w:t>
            </w:r>
          </w:p>
        </w:tc>
        <w:tc>
          <w:tcPr>
            <w:tcW w:w="616" w:type="dxa"/>
            <w:tcBorders>
              <w:top w:val="single" w:sz="4" w:space="0" w:color="auto"/>
              <w:bottom w:val="single" w:sz="12" w:space="0" w:color="auto"/>
            </w:tcBorders>
            <w:vAlign w:val="center"/>
          </w:tcPr>
          <w:p w14:paraId="6263A07C" w14:textId="77777777" w:rsidR="004517C2" w:rsidRPr="00C82C69" w:rsidRDefault="004517C2" w:rsidP="004517C2">
            <w:pPr>
              <w:jc w:val="center"/>
              <w:rPr>
                <w:sz w:val="18"/>
                <w:szCs w:val="18"/>
              </w:rPr>
            </w:pPr>
            <w:r>
              <w:rPr>
                <w:sz w:val="18"/>
                <w:szCs w:val="18"/>
              </w:rPr>
              <w:t>Th</w:t>
            </w:r>
          </w:p>
        </w:tc>
        <w:tc>
          <w:tcPr>
            <w:tcW w:w="3765" w:type="dxa"/>
            <w:tcBorders>
              <w:top w:val="single" w:sz="4" w:space="0" w:color="auto"/>
              <w:bottom w:val="single" w:sz="12" w:space="0" w:color="auto"/>
            </w:tcBorders>
            <w:vAlign w:val="center"/>
          </w:tcPr>
          <w:p w14:paraId="23109050" w14:textId="325D0C05" w:rsidR="004517C2" w:rsidRDefault="004517C2" w:rsidP="004517C2">
            <w:pPr>
              <w:rPr>
                <w:sz w:val="18"/>
                <w:szCs w:val="18"/>
              </w:rPr>
            </w:pPr>
            <w:r w:rsidRPr="00610831">
              <w:rPr>
                <w:b/>
                <w:color w:val="0070C0"/>
                <w:sz w:val="18"/>
                <w:szCs w:val="18"/>
              </w:rPr>
              <w:t>Test</w:t>
            </w:r>
            <w:r>
              <w:rPr>
                <w:b/>
                <w:color w:val="0070C0"/>
                <w:sz w:val="18"/>
                <w:szCs w:val="18"/>
              </w:rPr>
              <w:t xml:space="preserve"> 4</w:t>
            </w:r>
            <w:r w:rsidRPr="00610831">
              <w:rPr>
                <w:b/>
                <w:color w:val="0070C0"/>
                <w:sz w:val="18"/>
                <w:szCs w:val="18"/>
              </w:rPr>
              <w:t>–Consumer Math and Logic</w:t>
            </w:r>
          </w:p>
        </w:tc>
        <w:tc>
          <w:tcPr>
            <w:tcW w:w="577" w:type="dxa"/>
            <w:tcBorders>
              <w:top w:val="single" w:sz="4" w:space="0" w:color="auto"/>
              <w:bottom w:val="single" w:sz="12" w:space="0" w:color="auto"/>
              <w:right w:val="single" w:sz="4" w:space="0" w:color="auto"/>
            </w:tcBorders>
            <w:vAlign w:val="center"/>
          </w:tcPr>
          <w:p w14:paraId="4D7D09AE" w14:textId="36A2FD4D" w:rsidR="004517C2" w:rsidRPr="00C82C69" w:rsidRDefault="004517C2" w:rsidP="004517C2">
            <w:pPr>
              <w:jc w:val="center"/>
              <w:rPr>
                <w:sz w:val="18"/>
                <w:szCs w:val="18"/>
              </w:rPr>
            </w:pPr>
            <w:r>
              <w:rPr>
                <w:sz w:val="18"/>
                <w:szCs w:val="18"/>
              </w:rPr>
              <w:t>3.3</w:t>
            </w:r>
          </w:p>
        </w:tc>
        <w:tc>
          <w:tcPr>
            <w:tcW w:w="4266" w:type="dxa"/>
            <w:tcBorders>
              <w:top w:val="single" w:sz="4" w:space="0" w:color="auto"/>
              <w:bottom w:val="single" w:sz="12" w:space="0" w:color="auto"/>
              <w:right w:val="single" w:sz="4" w:space="0" w:color="auto"/>
            </w:tcBorders>
            <w:vAlign w:val="center"/>
          </w:tcPr>
          <w:p w14:paraId="50E93007" w14:textId="25DC3284" w:rsidR="004517C2" w:rsidRPr="00C82C69" w:rsidRDefault="004517C2" w:rsidP="004517C2">
            <w:pPr>
              <w:rPr>
                <w:sz w:val="18"/>
                <w:szCs w:val="18"/>
              </w:rPr>
            </w:pPr>
            <w:r>
              <w:rPr>
                <w:sz w:val="18"/>
                <w:szCs w:val="18"/>
              </w:rPr>
              <w:t>1</w:t>
            </w:r>
            <w:r w:rsidRPr="00EF6214">
              <w:rPr>
                <w:sz w:val="18"/>
                <w:szCs w:val="18"/>
              </w:rPr>
              <w:t>–</w:t>
            </w:r>
            <w:r>
              <w:rPr>
                <w:sz w:val="18"/>
                <w:szCs w:val="18"/>
              </w:rPr>
              <w:t>13 odd, 17-25 odd, 33</w:t>
            </w:r>
            <w:r w:rsidRPr="00EF6214">
              <w:rPr>
                <w:sz w:val="18"/>
                <w:szCs w:val="18"/>
              </w:rPr>
              <w:t>–</w:t>
            </w:r>
            <w:r>
              <w:rPr>
                <w:sz w:val="18"/>
                <w:szCs w:val="18"/>
              </w:rPr>
              <w:t>37 odd, 41, 43, 45</w:t>
            </w:r>
            <w:r w:rsidRPr="00EF6214">
              <w:rPr>
                <w:sz w:val="18"/>
                <w:szCs w:val="18"/>
              </w:rPr>
              <w:t>–</w:t>
            </w:r>
            <w:r>
              <w:rPr>
                <w:sz w:val="18"/>
                <w:szCs w:val="18"/>
              </w:rPr>
              <w:t>48</w:t>
            </w:r>
          </w:p>
        </w:tc>
        <w:tc>
          <w:tcPr>
            <w:tcW w:w="821" w:type="dxa"/>
            <w:tcBorders>
              <w:top w:val="single" w:sz="4" w:space="0" w:color="auto"/>
              <w:bottom w:val="single" w:sz="12" w:space="0" w:color="auto"/>
              <w:right w:val="single" w:sz="4" w:space="0" w:color="auto"/>
            </w:tcBorders>
            <w:vAlign w:val="center"/>
          </w:tcPr>
          <w:p w14:paraId="1CE451E4" w14:textId="77777777" w:rsidR="004517C2" w:rsidRPr="00C82C69" w:rsidRDefault="004517C2" w:rsidP="004517C2">
            <w:pPr>
              <w:jc w:val="center"/>
              <w:rPr>
                <w:sz w:val="18"/>
                <w:szCs w:val="18"/>
              </w:rPr>
            </w:pPr>
            <w:r>
              <w:rPr>
                <w:sz w:val="18"/>
                <w:szCs w:val="18"/>
              </w:rPr>
              <w:t>17</w:t>
            </w:r>
          </w:p>
        </w:tc>
      </w:tr>
      <w:tr w:rsidR="004517C2" w:rsidRPr="00C82C69" w14:paraId="3B3A2F18" w14:textId="77777777" w:rsidTr="00DC4FEF">
        <w:trPr>
          <w:trHeight w:val="389"/>
          <w:jc w:val="center"/>
        </w:trPr>
        <w:tc>
          <w:tcPr>
            <w:tcW w:w="831" w:type="dxa"/>
            <w:tcBorders>
              <w:top w:val="single" w:sz="12" w:space="0" w:color="auto"/>
              <w:left w:val="single" w:sz="4" w:space="0" w:color="auto"/>
              <w:bottom w:val="single" w:sz="4" w:space="0" w:color="auto"/>
            </w:tcBorders>
            <w:vAlign w:val="center"/>
          </w:tcPr>
          <w:p w14:paraId="1D7FE862" w14:textId="240C0A17" w:rsidR="004517C2" w:rsidRPr="008813A5" w:rsidRDefault="004517C2" w:rsidP="004517C2">
            <w:pPr>
              <w:rPr>
                <w:rFonts w:cs="Arial"/>
                <w:sz w:val="18"/>
                <w:szCs w:val="18"/>
              </w:rPr>
            </w:pPr>
            <w:r>
              <w:rPr>
                <w:rFonts w:cs="Arial"/>
                <w:sz w:val="18"/>
                <w:szCs w:val="18"/>
              </w:rPr>
              <w:t>Apr 27</w:t>
            </w:r>
          </w:p>
        </w:tc>
        <w:tc>
          <w:tcPr>
            <w:tcW w:w="616" w:type="dxa"/>
            <w:tcBorders>
              <w:top w:val="single" w:sz="12" w:space="0" w:color="auto"/>
              <w:bottom w:val="single" w:sz="4" w:space="0" w:color="auto"/>
            </w:tcBorders>
            <w:vAlign w:val="center"/>
          </w:tcPr>
          <w:p w14:paraId="4F02AF6C" w14:textId="77777777" w:rsidR="004517C2" w:rsidRPr="00C82C69" w:rsidRDefault="004517C2" w:rsidP="004517C2">
            <w:pPr>
              <w:jc w:val="center"/>
              <w:rPr>
                <w:sz w:val="18"/>
                <w:szCs w:val="18"/>
              </w:rPr>
            </w:pPr>
            <w:r>
              <w:rPr>
                <w:sz w:val="18"/>
                <w:szCs w:val="18"/>
              </w:rPr>
              <w:t>T</w:t>
            </w:r>
          </w:p>
        </w:tc>
        <w:tc>
          <w:tcPr>
            <w:tcW w:w="3765" w:type="dxa"/>
            <w:tcBorders>
              <w:top w:val="single" w:sz="12" w:space="0" w:color="auto"/>
              <w:bottom w:val="single" w:sz="4" w:space="0" w:color="auto"/>
            </w:tcBorders>
            <w:vAlign w:val="center"/>
          </w:tcPr>
          <w:p w14:paraId="3510A870" w14:textId="400DA2EE" w:rsidR="004517C2" w:rsidRPr="004517C2" w:rsidRDefault="004517C2" w:rsidP="004517C2">
            <w:pPr>
              <w:rPr>
                <w:iCs/>
                <w:color w:val="FF0000"/>
                <w:sz w:val="18"/>
                <w:szCs w:val="18"/>
              </w:rPr>
            </w:pPr>
            <w:r w:rsidRPr="004517C2">
              <w:rPr>
                <w:iCs/>
                <w:sz w:val="18"/>
                <w:szCs w:val="18"/>
              </w:rPr>
              <w:t>Review for Exam</w:t>
            </w:r>
          </w:p>
        </w:tc>
        <w:tc>
          <w:tcPr>
            <w:tcW w:w="577" w:type="dxa"/>
            <w:tcBorders>
              <w:top w:val="single" w:sz="12" w:space="0" w:color="auto"/>
              <w:bottom w:val="single" w:sz="4" w:space="0" w:color="auto"/>
            </w:tcBorders>
            <w:vAlign w:val="center"/>
          </w:tcPr>
          <w:p w14:paraId="5B1AA13C" w14:textId="0466ECA3" w:rsidR="004517C2" w:rsidRPr="00C82C69" w:rsidRDefault="004517C2" w:rsidP="004517C2">
            <w:pPr>
              <w:jc w:val="center"/>
              <w:rPr>
                <w:sz w:val="18"/>
                <w:szCs w:val="18"/>
              </w:rPr>
            </w:pPr>
          </w:p>
        </w:tc>
        <w:tc>
          <w:tcPr>
            <w:tcW w:w="4266" w:type="dxa"/>
            <w:tcBorders>
              <w:top w:val="single" w:sz="12" w:space="0" w:color="auto"/>
              <w:bottom w:val="single" w:sz="4" w:space="0" w:color="auto"/>
              <w:right w:val="single" w:sz="4" w:space="0" w:color="auto"/>
            </w:tcBorders>
            <w:vAlign w:val="center"/>
          </w:tcPr>
          <w:p w14:paraId="27A85EC1" w14:textId="4E5DED56" w:rsidR="004517C2" w:rsidRPr="00C82C69" w:rsidRDefault="004517C2" w:rsidP="004517C2">
            <w:pPr>
              <w:rPr>
                <w:sz w:val="18"/>
                <w:szCs w:val="18"/>
              </w:rPr>
            </w:pPr>
          </w:p>
        </w:tc>
        <w:tc>
          <w:tcPr>
            <w:tcW w:w="821" w:type="dxa"/>
            <w:tcBorders>
              <w:top w:val="single" w:sz="12" w:space="0" w:color="auto"/>
              <w:bottom w:val="single" w:sz="4" w:space="0" w:color="auto"/>
              <w:right w:val="single" w:sz="4" w:space="0" w:color="auto"/>
            </w:tcBorders>
            <w:vAlign w:val="center"/>
          </w:tcPr>
          <w:p w14:paraId="0147D16F" w14:textId="77777777" w:rsidR="004517C2" w:rsidRPr="00C82C69" w:rsidRDefault="004517C2" w:rsidP="004517C2">
            <w:pPr>
              <w:jc w:val="center"/>
              <w:rPr>
                <w:sz w:val="18"/>
                <w:szCs w:val="18"/>
              </w:rPr>
            </w:pPr>
            <w:r>
              <w:rPr>
                <w:sz w:val="18"/>
                <w:szCs w:val="18"/>
              </w:rPr>
              <w:t>22</w:t>
            </w:r>
          </w:p>
        </w:tc>
      </w:tr>
      <w:tr w:rsidR="004517C2" w:rsidRPr="00C82C69" w14:paraId="13D84122" w14:textId="77777777" w:rsidTr="00DC4FEF">
        <w:trPr>
          <w:trHeight w:val="389"/>
          <w:jc w:val="center"/>
        </w:trPr>
        <w:tc>
          <w:tcPr>
            <w:tcW w:w="831" w:type="dxa"/>
            <w:tcBorders>
              <w:top w:val="single" w:sz="4" w:space="0" w:color="auto"/>
              <w:left w:val="single" w:sz="4" w:space="0" w:color="auto"/>
              <w:bottom w:val="single" w:sz="12" w:space="0" w:color="auto"/>
            </w:tcBorders>
            <w:vAlign w:val="center"/>
          </w:tcPr>
          <w:p w14:paraId="422D8629" w14:textId="461659C6" w:rsidR="004517C2" w:rsidRPr="00610831" w:rsidRDefault="004517C2" w:rsidP="004517C2">
            <w:pPr>
              <w:rPr>
                <w:rFonts w:cs="Arial"/>
                <w:sz w:val="18"/>
                <w:szCs w:val="18"/>
              </w:rPr>
            </w:pPr>
            <w:r>
              <w:rPr>
                <w:rFonts w:cs="Arial"/>
                <w:sz w:val="18"/>
                <w:szCs w:val="18"/>
              </w:rPr>
              <w:t xml:space="preserve">Apr 29 </w:t>
            </w:r>
          </w:p>
        </w:tc>
        <w:tc>
          <w:tcPr>
            <w:tcW w:w="616" w:type="dxa"/>
            <w:tcBorders>
              <w:top w:val="single" w:sz="4" w:space="0" w:color="auto"/>
              <w:bottom w:val="single" w:sz="12" w:space="0" w:color="auto"/>
            </w:tcBorders>
            <w:vAlign w:val="center"/>
          </w:tcPr>
          <w:p w14:paraId="67809B0C" w14:textId="77777777" w:rsidR="004517C2" w:rsidRPr="00C82C69" w:rsidRDefault="004517C2" w:rsidP="004517C2">
            <w:pPr>
              <w:jc w:val="center"/>
              <w:rPr>
                <w:sz w:val="18"/>
                <w:szCs w:val="18"/>
              </w:rPr>
            </w:pPr>
            <w:r>
              <w:rPr>
                <w:sz w:val="18"/>
                <w:szCs w:val="18"/>
              </w:rPr>
              <w:t>Th</w:t>
            </w:r>
          </w:p>
        </w:tc>
        <w:tc>
          <w:tcPr>
            <w:tcW w:w="3765" w:type="dxa"/>
            <w:tcBorders>
              <w:top w:val="single" w:sz="4" w:space="0" w:color="auto"/>
              <w:bottom w:val="single" w:sz="12" w:space="0" w:color="auto"/>
            </w:tcBorders>
            <w:vAlign w:val="center"/>
          </w:tcPr>
          <w:p w14:paraId="4BC9187D" w14:textId="0B6932B9" w:rsidR="004517C2" w:rsidRPr="0005769C" w:rsidRDefault="004517C2" w:rsidP="004517C2">
            <w:pPr>
              <w:rPr>
                <w:b/>
                <w:bCs/>
                <w:i/>
                <w:iCs/>
                <w:sz w:val="18"/>
                <w:szCs w:val="18"/>
              </w:rPr>
            </w:pPr>
            <w:r>
              <w:rPr>
                <w:b/>
                <w:bCs/>
                <w:i/>
                <w:iCs/>
                <w:sz w:val="18"/>
                <w:szCs w:val="18"/>
              </w:rPr>
              <w:t>Day of Rest</w:t>
            </w:r>
          </w:p>
        </w:tc>
        <w:tc>
          <w:tcPr>
            <w:tcW w:w="577" w:type="dxa"/>
            <w:tcBorders>
              <w:top w:val="single" w:sz="4" w:space="0" w:color="auto"/>
              <w:bottom w:val="single" w:sz="12" w:space="0" w:color="auto"/>
            </w:tcBorders>
            <w:vAlign w:val="center"/>
          </w:tcPr>
          <w:p w14:paraId="7CBD5A49" w14:textId="77777777" w:rsidR="004517C2" w:rsidRPr="00C82C69" w:rsidRDefault="004517C2" w:rsidP="004517C2">
            <w:pPr>
              <w:jc w:val="center"/>
              <w:rPr>
                <w:sz w:val="18"/>
                <w:szCs w:val="18"/>
              </w:rPr>
            </w:pPr>
          </w:p>
        </w:tc>
        <w:tc>
          <w:tcPr>
            <w:tcW w:w="4266" w:type="dxa"/>
            <w:tcBorders>
              <w:top w:val="single" w:sz="4" w:space="0" w:color="auto"/>
              <w:bottom w:val="single" w:sz="12" w:space="0" w:color="auto"/>
              <w:right w:val="single" w:sz="4" w:space="0" w:color="auto"/>
            </w:tcBorders>
            <w:vAlign w:val="center"/>
          </w:tcPr>
          <w:p w14:paraId="073D8B6C" w14:textId="77777777" w:rsidR="004517C2" w:rsidRPr="003D30A7" w:rsidRDefault="004517C2" w:rsidP="004517C2">
            <w:pPr>
              <w:rPr>
                <w:b/>
                <w:i/>
                <w:sz w:val="18"/>
                <w:szCs w:val="18"/>
              </w:rPr>
            </w:pPr>
          </w:p>
        </w:tc>
        <w:tc>
          <w:tcPr>
            <w:tcW w:w="821" w:type="dxa"/>
            <w:tcBorders>
              <w:top w:val="single" w:sz="4" w:space="0" w:color="auto"/>
              <w:bottom w:val="single" w:sz="12" w:space="0" w:color="auto"/>
              <w:right w:val="single" w:sz="4" w:space="0" w:color="auto"/>
            </w:tcBorders>
            <w:vAlign w:val="center"/>
          </w:tcPr>
          <w:p w14:paraId="5F1A6D19" w14:textId="77777777" w:rsidR="004517C2" w:rsidRPr="00C82C69" w:rsidRDefault="004517C2" w:rsidP="004517C2">
            <w:pPr>
              <w:jc w:val="center"/>
              <w:rPr>
                <w:sz w:val="18"/>
                <w:szCs w:val="18"/>
              </w:rPr>
            </w:pPr>
          </w:p>
        </w:tc>
      </w:tr>
      <w:tr w:rsidR="004517C2" w:rsidRPr="00C82C69" w14:paraId="560F0CEF" w14:textId="77777777" w:rsidTr="00DC4FEF">
        <w:trPr>
          <w:trHeight w:val="389"/>
          <w:jc w:val="center"/>
        </w:trPr>
        <w:tc>
          <w:tcPr>
            <w:tcW w:w="831" w:type="dxa"/>
            <w:tcBorders>
              <w:top w:val="single" w:sz="12" w:space="0" w:color="auto"/>
              <w:left w:val="single" w:sz="4" w:space="0" w:color="auto"/>
              <w:bottom w:val="single" w:sz="18" w:space="0" w:color="auto"/>
            </w:tcBorders>
            <w:vAlign w:val="center"/>
          </w:tcPr>
          <w:p w14:paraId="6A478227" w14:textId="4CDEF7C2" w:rsidR="004517C2" w:rsidRPr="00610831" w:rsidRDefault="004517C2" w:rsidP="004517C2">
            <w:pPr>
              <w:rPr>
                <w:rFonts w:cs="Arial"/>
                <w:sz w:val="18"/>
                <w:szCs w:val="18"/>
              </w:rPr>
            </w:pPr>
            <w:r>
              <w:rPr>
                <w:rFonts w:cs="Arial"/>
                <w:sz w:val="18"/>
                <w:szCs w:val="18"/>
              </w:rPr>
              <w:t xml:space="preserve">May 6 </w:t>
            </w:r>
          </w:p>
        </w:tc>
        <w:tc>
          <w:tcPr>
            <w:tcW w:w="616" w:type="dxa"/>
            <w:tcBorders>
              <w:top w:val="single" w:sz="12" w:space="0" w:color="auto"/>
              <w:bottom w:val="single" w:sz="18" w:space="0" w:color="auto"/>
            </w:tcBorders>
            <w:vAlign w:val="center"/>
          </w:tcPr>
          <w:p w14:paraId="5458F2F9" w14:textId="77777777" w:rsidR="004517C2" w:rsidRPr="00C82C69" w:rsidRDefault="004517C2" w:rsidP="004517C2">
            <w:pPr>
              <w:jc w:val="center"/>
              <w:rPr>
                <w:sz w:val="18"/>
                <w:szCs w:val="18"/>
              </w:rPr>
            </w:pPr>
            <w:r>
              <w:rPr>
                <w:sz w:val="18"/>
                <w:szCs w:val="18"/>
              </w:rPr>
              <w:t>M</w:t>
            </w:r>
          </w:p>
        </w:tc>
        <w:tc>
          <w:tcPr>
            <w:tcW w:w="3765" w:type="dxa"/>
            <w:tcBorders>
              <w:top w:val="single" w:sz="12" w:space="0" w:color="auto"/>
              <w:bottom w:val="single" w:sz="18" w:space="0" w:color="auto"/>
            </w:tcBorders>
            <w:vAlign w:val="center"/>
          </w:tcPr>
          <w:p w14:paraId="736E2E5E" w14:textId="0621E0F2" w:rsidR="004517C2" w:rsidRPr="00610831" w:rsidRDefault="004517C2" w:rsidP="004517C2">
            <w:pPr>
              <w:rPr>
                <w:b/>
                <w:color w:val="0070C0"/>
                <w:sz w:val="18"/>
                <w:szCs w:val="18"/>
              </w:rPr>
            </w:pPr>
            <w:r w:rsidRPr="00610831">
              <w:rPr>
                <w:b/>
                <w:color w:val="0070C0"/>
                <w:sz w:val="18"/>
                <w:szCs w:val="18"/>
              </w:rPr>
              <w:t>Final Exam</w:t>
            </w:r>
            <w:r>
              <w:rPr>
                <w:b/>
                <w:color w:val="0070C0"/>
                <w:sz w:val="18"/>
                <w:szCs w:val="18"/>
              </w:rPr>
              <w:t xml:space="preserve"> – 9:30 – 10:40 am</w:t>
            </w:r>
          </w:p>
        </w:tc>
        <w:tc>
          <w:tcPr>
            <w:tcW w:w="577" w:type="dxa"/>
            <w:tcBorders>
              <w:top w:val="single" w:sz="12" w:space="0" w:color="auto"/>
              <w:bottom w:val="single" w:sz="18" w:space="0" w:color="auto"/>
            </w:tcBorders>
            <w:vAlign w:val="center"/>
          </w:tcPr>
          <w:p w14:paraId="64F5CC46" w14:textId="77777777" w:rsidR="004517C2" w:rsidRPr="00C82C69" w:rsidRDefault="004517C2" w:rsidP="004517C2">
            <w:pPr>
              <w:jc w:val="center"/>
              <w:rPr>
                <w:sz w:val="18"/>
                <w:szCs w:val="18"/>
              </w:rPr>
            </w:pPr>
          </w:p>
        </w:tc>
        <w:tc>
          <w:tcPr>
            <w:tcW w:w="4266" w:type="dxa"/>
            <w:tcBorders>
              <w:top w:val="single" w:sz="12" w:space="0" w:color="auto"/>
              <w:bottom w:val="single" w:sz="18" w:space="0" w:color="auto"/>
              <w:right w:val="single" w:sz="4" w:space="0" w:color="auto"/>
            </w:tcBorders>
            <w:vAlign w:val="center"/>
          </w:tcPr>
          <w:p w14:paraId="44AA8AA5" w14:textId="77777777" w:rsidR="004517C2" w:rsidRPr="003D30A7" w:rsidRDefault="004517C2" w:rsidP="004517C2">
            <w:pPr>
              <w:rPr>
                <w:b/>
                <w:i/>
                <w:sz w:val="18"/>
                <w:szCs w:val="18"/>
              </w:rPr>
            </w:pPr>
          </w:p>
        </w:tc>
        <w:tc>
          <w:tcPr>
            <w:tcW w:w="821" w:type="dxa"/>
            <w:tcBorders>
              <w:top w:val="single" w:sz="12" w:space="0" w:color="auto"/>
              <w:bottom w:val="single" w:sz="18" w:space="0" w:color="auto"/>
              <w:right w:val="single" w:sz="4" w:space="0" w:color="auto"/>
            </w:tcBorders>
            <w:vAlign w:val="center"/>
          </w:tcPr>
          <w:p w14:paraId="5D95C763" w14:textId="77777777" w:rsidR="004517C2" w:rsidRPr="00C82C69" w:rsidRDefault="004517C2" w:rsidP="004517C2">
            <w:pPr>
              <w:jc w:val="center"/>
              <w:rPr>
                <w:sz w:val="18"/>
                <w:szCs w:val="18"/>
              </w:rPr>
            </w:pPr>
          </w:p>
        </w:tc>
      </w:tr>
    </w:tbl>
    <w:p w14:paraId="1A702337" w14:textId="77777777" w:rsidR="00F260A7" w:rsidRDefault="00F260A7" w:rsidP="00DC4FEF">
      <w:pPr>
        <w:pStyle w:val="Heading1"/>
        <w:rPr>
          <w:color w:val="000000"/>
        </w:rPr>
      </w:pPr>
    </w:p>
    <w:sectPr w:rsidR="00F260A7" w:rsidSect="00DC4FEF">
      <w:type w:val="continuous"/>
      <w:pgSz w:w="12240" w:h="15840"/>
      <w:pgMar w:top="720"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05A90"/>
    <w:multiLevelType w:val="hybridMultilevel"/>
    <w:tmpl w:val="442239EC"/>
    <w:lvl w:ilvl="0" w:tplc="5A7CC21E">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025E70"/>
    <w:multiLevelType w:val="hybridMultilevel"/>
    <w:tmpl w:val="92CABA1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7330EF"/>
    <w:multiLevelType w:val="multilevel"/>
    <w:tmpl w:val="5B705B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5DB63D5"/>
    <w:multiLevelType w:val="hybridMultilevel"/>
    <w:tmpl w:val="4BC06E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3969AF"/>
    <w:multiLevelType w:val="hybridMultilevel"/>
    <w:tmpl w:val="D99CC314"/>
    <w:lvl w:ilvl="0" w:tplc="04090015">
      <w:start w:val="1"/>
      <w:numFmt w:val="upperLetter"/>
      <w:lvlText w:val="%1."/>
      <w:lvlJc w:val="left"/>
      <w:pPr>
        <w:tabs>
          <w:tab w:val="num" w:pos="720"/>
        </w:tabs>
        <w:ind w:left="720" w:hanging="360"/>
      </w:pPr>
    </w:lvl>
    <w:lvl w:ilvl="1" w:tplc="10141846">
      <w:start w:val="6"/>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B0257F"/>
    <w:multiLevelType w:val="hybridMultilevel"/>
    <w:tmpl w:val="831AE7C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EF453A6"/>
    <w:multiLevelType w:val="hybridMultilevel"/>
    <w:tmpl w:val="9EBAE9F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13313C6"/>
    <w:multiLevelType w:val="hybridMultilevel"/>
    <w:tmpl w:val="1E5038F2"/>
    <w:lvl w:ilvl="0" w:tplc="FB9EA5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474C7C"/>
    <w:multiLevelType w:val="hybridMultilevel"/>
    <w:tmpl w:val="F1D6257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5866E57"/>
    <w:multiLevelType w:val="hybridMultilevel"/>
    <w:tmpl w:val="C108E02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EA25221"/>
    <w:multiLevelType w:val="singleLevel"/>
    <w:tmpl w:val="19985866"/>
    <w:lvl w:ilvl="0">
      <w:start w:val="1"/>
      <w:numFmt w:val="lowerLetter"/>
      <w:lvlText w:val="%1."/>
      <w:lvlJc w:val="left"/>
      <w:pPr>
        <w:tabs>
          <w:tab w:val="num" w:pos="1800"/>
        </w:tabs>
        <w:ind w:left="1800" w:hanging="360"/>
      </w:pPr>
      <w:rPr>
        <w:rFonts w:hint="default"/>
      </w:rPr>
    </w:lvl>
  </w:abstractNum>
  <w:abstractNum w:abstractNumId="11" w15:restartNumberingAfterBreak="0">
    <w:nsid w:val="1F7F7404"/>
    <w:multiLevelType w:val="hybridMultilevel"/>
    <w:tmpl w:val="67523A5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E37B4A"/>
    <w:multiLevelType w:val="singleLevel"/>
    <w:tmpl w:val="57F83C52"/>
    <w:lvl w:ilvl="0">
      <w:start w:val="1"/>
      <w:numFmt w:val="decimal"/>
      <w:lvlText w:val="%1."/>
      <w:lvlJc w:val="left"/>
      <w:pPr>
        <w:tabs>
          <w:tab w:val="num" w:pos="2160"/>
        </w:tabs>
        <w:ind w:left="2160" w:hanging="720"/>
      </w:pPr>
      <w:rPr>
        <w:rFonts w:hint="default"/>
      </w:rPr>
    </w:lvl>
  </w:abstractNum>
  <w:abstractNum w:abstractNumId="13" w15:restartNumberingAfterBreak="0">
    <w:nsid w:val="20FD4988"/>
    <w:multiLevelType w:val="hybridMultilevel"/>
    <w:tmpl w:val="394ECB1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3C44A8A"/>
    <w:multiLevelType w:val="hybridMultilevel"/>
    <w:tmpl w:val="A40C12F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56721D1"/>
    <w:multiLevelType w:val="singleLevel"/>
    <w:tmpl w:val="189A264C"/>
    <w:lvl w:ilvl="0">
      <w:start w:val="1"/>
      <w:numFmt w:val="upperLetter"/>
      <w:lvlText w:val="%1."/>
      <w:lvlJc w:val="left"/>
      <w:pPr>
        <w:tabs>
          <w:tab w:val="num" w:pos="1440"/>
        </w:tabs>
        <w:ind w:left="1440" w:hanging="720"/>
      </w:pPr>
      <w:rPr>
        <w:rFonts w:hint="default"/>
      </w:rPr>
    </w:lvl>
  </w:abstractNum>
  <w:abstractNum w:abstractNumId="16" w15:restartNumberingAfterBreak="0">
    <w:nsid w:val="277D2A66"/>
    <w:multiLevelType w:val="multilevel"/>
    <w:tmpl w:val="4BC06E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A6767FE"/>
    <w:multiLevelType w:val="multilevel"/>
    <w:tmpl w:val="8FC280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DC05130"/>
    <w:multiLevelType w:val="singleLevel"/>
    <w:tmpl w:val="BBAC2A62"/>
    <w:lvl w:ilvl="0">
      <w:start w:val="1"/>
      <w:numFmt w:val="decimal"/>
      <w:lvlText w:val="%1."/>
      <w:lvlJc w:val="left"/>
      <w:pPr>
        <w:tabs>
          <w:tab w:val="num" w:pos="2160"/>
        </w:tabs>
        <w:ind w:left="2160" w:hanging="720"/>
      </w:pPr>
      <w:rPr>
        <w:rFonts w:hint="default"/>
      </w:rPr>
    </w:lvl>
  </w:abstractNum>
  <w:abstractNum w:abstractNumId="19" w15:restartNumberingAfterBreak="0">
    <w:nsid w:val="2E367AD9"/>
    <w:multiLevelType w:val="hybridMultilevel"/>
    <w:tmpl w:val="4BE29F0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31541BAF"/>
    <w:multiLevelType w:val="hybridMultilevel"/>
    <w:tmpl w:val="BD40B7EA"/>
    <w:lvl w:ilvl="0" w:tplc="DDCC69D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3B974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A9A690D"/>
    <w:multiLevelType w:val="hybridMultilevel"/>
    <w:tmpl w:val="DE3C503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CF671B1"/>
    <w:multiLevelType w:val="singleLevel"/>
    <w:tmpl w:val="B3E2972A"/>
    <w:lvl w:ilvl="0">
      <w:start w:val="1"/>
      <w:numFmt w:val="decimal"/>
      <w:lvlText w:val="%1."/>
      <w:lvlJc w:val="left"/>
      <w:pPr>
        <w:tabs>
          <w:tab w:val="num" w:pos="2160"/>
        </w:tabs>
        <w:ind w:left="2160" w:hanging="720"/>
      </w:pPr>
      <w:rPr>
        <w:rFonts w:hint="default"/>
      </w:rPr>
    </w:lvl>
  </w:abstractNum>
  <w:abstractNum w:abstractNumId="24" w15:restartNumberingAfterBreak="0">
    <w:nsid w:val="3EB73A07"/>
    <w:multiLevelType w:val="hybridMultilevel"/>
    <w:tmpl w:val="C96A85F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2573CBD"/>
    <w:multiLevelType w:val="hybridMultilevel"/>
    <w:tmpl w:val="C60A0C6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3AC6059"/>
    <w:multiLevelType w:val="singleLevel"/>
    <w:tmpl w:val="EA427516"/>
    <w:lvl w:ilvl="0">
      <w:start w:val="1"/>
      <w:numFmt w:val="decimal"/>
      <w:lvlText w:val="%1."/>
      <w:lvlJc w:val="left"/>
      <w:pPr>
        <w:tabs>
          <w:tab w:val="num" w:pos="2160"/>
        </w:tabs>
        <w:ind w:left="2160" w:hanging="720"/>
      </w:pPr>
      <w:rPr>
        <w:rFonts w:hint="default"/>
      </w:rPr>
    </w:lvl>
  </w:abstractNum>
  <w:abstractNum w:abstractNumId="27" w15:restartNumberingAfterBreak="0">
    <w:nsid w:val="48A92E79"/>
    <w:multiLevelType w:val="hybridMultilevel"/>
    <w:tmpl w:val="33D8563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4AED2F6E"/>
    <w:multiLevelType w:val="singleLevel"/>
    <w:tmpl w:val="CFFCA43C"/>
    <w:lvl w:ilvl="0">
      <w:start w:val="1"/>
      <w:numFmt w:val="decimal"/>
      <w:lvlText w:val="%1."/>
      <w:lvlJc w:val="left"/>
      <w:pPr>
        <w:tabs>
          <w:tab w:val="num" w:pos="1800"/>
        </w:tabs>
        <w:ind w:left="1800" w:hanging="360"/>
      </w:pPr>
      <w:rPr>
        <w:rFonts w:hint="default"/>
      </w:rPr>
    </w:lvl>
  </w:abstractNum>
  <w:abstractNum w:abstractNumId="29" w15:restartNumberingAfterBreak="0">
    <w:nsid w:val="4D446DA8"/>
    <w:multiLevelType w:val="singleLevel"/>
    <w:tmpl w:val="3E50D99E"/>
    <w:lvl w:ilvl="0">
      <w:start w:val="1"/>
      <w:numFmt w:val="decimal"/>
      <w:lvlText w:val="%1."/>
      <w:lvlJc w:val="left"/>
      <w:pPr>
        <w:tabs>
          <w:tab w:val="num" w:pos="360"/>
        </w:tabs>
        <w:ind w:left="360" w:hanging="360"/>
      </w:pPr>
      <w:rPr>
        <w:rFonts w:hint="default"/>
      </w:rPr>
    </w:lvl>
  </w:abstractNum>
  <w:abstractNum w:abstractNumId="30" w15:restartNumberingAfterBreak="0">
    <w:nsid w:val="4D4A5837"/>
    <w:multiLevelType w:val="multilevel"/>
    <w:tmpl w:val="E2CE9B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17375AF"/>
    <w:multiLevelType w:val="hybridMultilevel"/>
    <w:tmpl w:val="6B3672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34D07EC"/>
    <w:multiLevelType w:val="hybridMultilevel"/>
    <w:tmpl w:val="541E841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D001622"/>
    <w:multiLevelType w:val="multilevel"/>
    <w:tmpl w:val="ECE0098C"/>
    <w:lvl w:ilvl="0">
      <w:start w:val="1"/>
      <w:numFmt w:val="decimal"/>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ED55FDE"/>
    <w:multiLevelType w:val="hybridMultilevel"/>
    <w:tmpl w:val="4AFAE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B70CCC"/>
    <w:multiLevelType w:val="singleLevel"/>
    <w:tmpl w:val="2DEC261C"/>
    <w:lvl w:ilvl="0">
      <w:start w:val="1"/>
      <w:numFmt w:val="decimal"/>
      <w:lvlText w:val="%1."/>
      <w:lvlJc w:val="left"/>
      <w:pPr>
        <w:tabs>
          <w:tab w:val="num" w:pos="1800"/>
        </w:tabs>
        <w:ind w:left="1800" w:hanging="360"/>
      </w:pPr>
      <w:rPr>
        <w:rFonts w:hint="default"/>
      </w:rPr>
    </w:lvl>
  </w:abstractNum>
  <w:abstractNum w:abstractNumId="36" w15:restartNumberingAfterBreak="0">
    <w:nsid w:val="628D09F5"/>
    <w:multiLevelType w:val="hybridMultilevel"/>
    <w:tmpl w:val="5576E9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2F3E71"/>
    <w:multiLevelType w:val="hybridMultilevel"/>
    <w:tmpl w:val="53183480"/>
    <w:lvl w:ilvl="0" w:tplc="7A1A9BD2">
      <w:numFmt w:val="decimal"/>
      <w:lvlText w:val="%1."/>
      <w:lvlJc w:val="right"/>
      <w:pPr>
        <w:tabs>
          <w:tab w:val="num" w:pos="576"/>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B4A4D16"/>
    <w:multiLevelType w:val="singleLevel"/>
    <w:tmpl w:val="A582E800"/>
    <w:lvl w:ilvl="0">
      <w:start w:val="1"/>
      <w:numFmt w:val="decimal"/>
      <w:pStyle w:val="BodyNumbering"/>
      <w:lvlText w:val="%1."/>
      <w:lvlJc w:val="left"/>
      <w:pPr>
        <w:tabs>
          <w:tab w:val="num" w:pos="1080"/>
        </w:tabs>
        <w:ind w:left="1080" w:hanging="360"/>
      </w:pPr>
      <w:rPr>
        <w:rFonts w:hint="default"/>
      </w:rPr>
    </w:lvl>
  </w:abstractNum>
  <w:abstractNum w:abstractNumId="39" w15:restartNumberingAfterBreak="0">
    <w:nsid w:val="71DD799A"/>
    <w:multiLevelType w:val="hybridMultilevel"/>
    <w:tmpl w:val="A3046E58"/>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A8B7AD9"/>
    <w:multiLevelType w:val="hybridMultilevel"/>
    <w:tmpl w:val="AC801F36"/>
    <w:lvl w:ilvl="0" w:tplc="95AA1E3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ABD7804"/>
    <w:multiLevelType w:val="hybridMultilevel"/>
    <w:tmpl w:val="6FF0D1D2"/>
    <w:lvl w:ilvl="0" w:tplc="6F78B454">
      <w:start w:val="1"/>
      <w:numFmt w:val="upperLetter"/>
      <w:lvlText w:val="%1."/>
      <w:lvlJc w:val="left"/>
      <w:pPr>
        <w:tabs>
          <w:tab w:val="num" w:pos="1440"/>
        </w:tabs>
        <w:ind w:left="1440" w:hanging="720"/>
      </w:pPr>
      <w:rPr>
        <w:rFonts w:hint="default"/>
      </w:rPr>
    </w:lvl>
    <w:lvl w:ilvl="1" w:tplc="F8E06778">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F4961E4"/>
    <w:multiLevelType w:val="hybridMultilevel"/>
    <w:tmpl w:val="871CD8F6"/>
    <w:lvl w:ilvl="0" w:tplc="859634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9"/>
  </w:num>
  <w:num w:numId="2">
    <w:abstractNumId w:val="37"/>
  </w:num>
  <w:num w:numId="3">
    <w:abstractNumId w:val="2"/>
  </w:num>
  <w:num w:numId="4">
    <w:abstractNumId w:val="10"/>
  </w:num>
  <w:num w:numId="5">
    <w:abstractNumId w:val="19"/>
  </w:num>
  <w:num w:numId="6">
    <w:abstractNumId w:val="3"/>
  </w:num>
  <w:num w:numId="7">
    <w:abstractNumId w:val="33"/>
  </w:num>
  <w:num w:numId="8">
    <w:abstractNumId w:val="21"/>
  </w:num>
  <w:num w:numId="9">
    <w:abstractNumId w:val="16"/>
  </w:num>
  <w:num w:numId="10">
    <w:abstractNumId w:val="39"/>
  </w:num>
  <w:num w:numId="11">
    <w:abstractNumId w:val="15"/>
  </w:num>
  <w:num w:numId="12">
    <w:abstractNumId w:val="28"/>
  </w:num>
  <w:num w:numId="13">
    <w:abstractNumId w:val="26"/>
  </w:num>
  <w:num w:numId="14">
    <w:abstractNumId w:val="18"/>
  </w:num>
  <w:num w:numId="15">
    <w:abstractNumId w:val="12"/>
  </w:num>
  <w:num w:numId="16">
    <w:abstractNumId w:val="23"/>
  </w:num>
  <w:num w:numId="17">
    <w:abstractNumId w:val="35"/>
  </w:num>
  <w:num w:numId="18">
    <w:abstractNumId w:val="11"/>
  </w:num>
  <w:num w:numId="19">
    <w:abstractNumId w:val="32"/>
  </w:num>
  <w:num w:numId="20">
    <w:abstractNumId w:val="20"/>
  </w:num>
  <w:num w:numId="21">
    <w:abstractNumId w:val="0"/>
  </w:num>
  <w:num w:numId="22">
    <w:abstractNumId w:val="4"/>
  </w:num>
  <w:num w:numId="23">
    <w:abstractNumId w:val="41"/>
  </w:num>
  <w:num w:numId="24">
    <w:abstractNumId w:val="9"/>
  </w:num>
  <w:num w:numId="25">
    <w:abstractNumId w:val="13"/>
  </w:num>
  <w:num w:numId="26">
    <w:abstractNumId w:val="24"/>
  </w:num>
  <w:num w:numId="27">
    <w:abstractNumId w:val="27"/>
  </w:num>
  <w:num w:numId="28">
    <w:abstractNumId w:val="5"/>
  </w:num>
  <w:num w:numId="29">
    <w:abstractNumId w:val="25"/>
  </w:num>
  <w:num w:numId="30">
    <w:abstractNumId w:val="8"/>
  </w:num>
  <w:num w:numId="31">
    <w:abstractNumId w:val="40"/>
  </w:num>
  <w:num w:numId="32">
    <w:abstractNumId w:val="14"/>
  </w:num>
  <w:num w:numId="33">
    <w:abstractNumId w:val="36"/>
  </w:num>
  <w:num w:numId="34">
    <w:abstractNumId w:val="1"/>
  </w:num>
  <w:num w:numId="35">
    <w:abstractNumId w:val="31"/>
  </w:num>
  <w:num w:numId="36">
    <w:abstractNumId w:val="22"/>
  </w:num>
  <w:num w:numId="37">
    <w:abstractNumId w:val="42"/>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38"/>
  </w:num>
  <w:num w:numId="42">
    <w:abstractNumId w:val="6"/>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714"/>
    <w:rsid w:val="00000767"/>
    <w:rsid w:val="00002CF2"/>
    <w:rsid w:val="000032E8"/>
    <w:rsid w:val="00004E65"/>
    <w:rsid w:val="0000603E"/>
    <w:rsid w:val="000136C3"/>
    <w:rsid w:val="0002080B"/>
    <w:rsid w:val="0002351F"/>
    <w:rsid w:val="000264A2"/>
    <w:rsid w:val="00036CB8"/>
    <w:rsid w:val="00047BDF"/>
    <w:rsid w:val="00053504"/>
    <w:rsid w:val="0005731F"/>
    <w:rsid w:val="0005769C"/>
    <w:rsid w:val="00064C39"/>
    <w:rsid w:val="000728AA"/>
    <w:rsid w:val="000864E5"/>
    <w:rsid w:val="00090CE0"/>
    <w:rsid w:val="000974EA"/>
    <w:rsid w:val="000A0093"/>
    <w:rsid w:val="000A32C0"/>
    <w:rsid w:val="000C527A"/>
    <w:rsid w:val="000D6BB8"/>
    <w:rsid w:val="000D7EE5"/>
    <w:rsid w:val="000E0C36"/>
    <w:rsid w:val="000E4E3F"/>
    <w:rsid w:val="000E5AAD"/>
    <w:rsid w:val="000F7F16"/>
    <w:rsid w:val="00101993"/>
    <w:rsid w:val="00110CE3"/>
    <w:rsid w:val="001451FA"/>
    <w:rsid w:val="00145482"/>
    <w:rsid w:val="001566A3"/>
    <w:rsid w:val="00161387"/>
    <w:rsid w:val="00164E07"/>
    <w:rsid w:val="00174F48"/>
    <w:rsid w:val="00184F13"/>
    <w:rsid w:val="0018745C"/>
    <w:rsid w:val="0019087F"/>
    <w:rsid w:val="001970FD"/>
    <w:rsid w:val="001A5BFC"/>
    <w:rsid w:val="001A6BC9"/>
    <w:rsid w:val="001A72D6"/>
    <w:rsid w:val="001B270A"/>
    <w:rsid w:val="001C4607"/>
    <w:rsid w:val="001C5443"/>
    <w:rsid w:val="001D02B8"/>
    <w:rsid w:val="001D2344"/>
    <w:rsid w:val="001E08E1"/>
    <w:rsid w:val="001E1B7C"/>
    <w:rsid w:val="001E7AFF"/>
    <w:rsid w:val="001F0468"/>
    <w:rsid w:val="001F2063"/>
    <w:rsid w:val="001F296B"/>
    <w:rsid w:val="001F7735"/>
    <w:rsid w:val="002034C1"/>
    <w:rsid w:val="002070C9"/>
    <w:rsid w:val="00214794"/>
    <w:rsid w:val="002345D2"/>
    <w:rsid w:val="00241C2B"/>
    <w:rsid w:val="002514F6"/>
    <w:rsid w:val="00255737"/>
    <w:rsid w:val="002558FC"/>
    <w:rsid w:val="00257BAF"/>
    <w:rsid w:val="00260FEF"/>
    <w:rsid w:val="00263BC5"/>
    <w:rsid w:val="002645E4"/>
    <w:rsid w:val="00264E29"/>
    <w:rsid w:val="002674F0"/>
    <w:rsid w:val="0027554D"/>
    <w:rsid w:val="00280D5A"/>
    <w:rsid w:val="00281EF4"/>
    <w:rsid w:val="0028283C"/>
    <w:rsid w:val="00282B77"/>
    <w:rsid w:val="00287294"/>
    <w:rsid w:val="0029059A"/>
    <w:rsid w:val="002A25AF"/>
    <w:rsid w:val="002A265B"/>
    <w:rsid w:val="002A788A"/>
    <w:rsid w:val="002B3EA7"/>
    <w:rsid w:val="002B6BFD"/>
    <w:rsid w:val="002C70AD"/>
    <w:rsid w:val="002D075D"/>
    <w:rsid w:val="002E55A7"/>
    <w:rsid w:val="002F2ADF"/>
    <w:rsid w:val="002F78F8"/>
    <w:rsid w:val="0030669B"/>
    <w:rsid w:val="00307463"/>
    <w:rsid w:val="0031183F"/>
    <w:rsid w:val="00313DF8"/>
    <w:rsid w:val="00315B25"/>
    <w:rsid w:val="0032001E"/>
    <w:rsid w:val="003242BB"/>
    <w:rsid w:val="00335FA0"/>
    <w:rsid w:val="00336BBC"/>
    <w:rsid w:val="003417A7"/>
    <w:rsid w:val="00353E15"/>
    <w:rsid w:val="0036124B"/>
    <w:rsid w:val="003638E6"/>
    <w:rsid w:val="00364735"/>
    <w:rsid w:val="003778BF"/>
    <w:rsid w:val="00386410"/>
    <w:rsid w:val="00391451"/>
    <w:rsid w:val="003A1A8C"/>
    <w:rsid w:val="003B3934"/>
    <w:rsid w:val="003B7029"/>
    <w:rsid w:val="003C231D"/>
    <w:rsid w:val="003C7432"/>
    <w:rsid w:val="003C7E68"/>
    <w:rsid w:val="003D30A7"/>
    <w:rsid w:val="003D6961"/>
    <w:rsid w:val="003E626D"/>
    <w:rsid w:val="003F4B05"/>
    <w:rsid w:val="003F51D1"/>
    <w:rsid w:val="003F73FD"/>
    <w:rsid w:val="004005EA"/>
    <w:rsid w:val="004013DA"/>
    <w:rsid w:val="00401705"/>
    <w:rsid w:val="00403A71"/>
    <w:rsid w:val="00406EAC"/>
    <w:rsid w:val="0041715C"/>
    <w:rsid w:val="004248C6"/>
    <w:rsid w:val="00426C91"/>
    <w:rsid w:val="00427CE2"/>
    <w:rsid w:val="00445E8A"/>
    <w:rsid w:val="004517C2"/>
    <w:rsid w:val="004551B2"/>
    <w:rsid w:val="00456585"/>
    <w:rsid w:val="00460DCF"/>
    <w:rsid w:val="004649A0"/>
    <w:rsid w:val="004750C9"/>
    <w:rsid w:val="00484F7C"/>
    <w:rsid w:val="00493B91"/>
    <w:rsid w:val="00495AAA"/>
    <w:rsid w:val="004A2C9A"/>
    <w:rsid w:val="004A39EB"/>
    <w:rsid w:val="004B3C16"/>
    <w:rsid w:val="004B49F3"/>
    <w:rsid w:val="004B4AED"/>
    <w:rsid w:val="004D008D"/>
    <w:rsid w:val="004D42AE"/>
    <w:rsid w:val="004D496B"/>
    <w:rsid w:val="004E0195"/>
    <w:rsid w:val="004E47C3"/>
    <w:rsid w:val="004F1509"/>
    <w:rsid w:val="00527DD4"/>
    <w:rsid w:val="00530A69"/>
    <w:rsid w:val="00533EA9"/>
    <w:rsid w:val="00533F47"/>
    <w:rsid w:val="00537E0B"/>
    <w:rsid w:val="0056623E"/>
    <w:rsid w:val="0057373F"/>
    <w:rsid w:val="00582521"/>
    <w:rsid w:val="0058283D"/>
    <w:rsid w:val="005859BC"/>
    <w:rsid w:val="0059727C"/>
    <w:rsid w:val="005A09CE"/>
    <w:rsid w:val="005A5400"/>
    <w:rsid w:val="005B079B"/>
    <w:rsid w:val="005B189A"/>
    <w:rsid w:val="005B746A"/>
    <w:rsid w:val="005C367E"/>
    <w:rsid w:val="005D09D2"/>
    <w:rsid w:val="005D162E"/>
    <w:rsid w:val="005D2F68"/>
    <w:rsid w:val="005D4341"/>
    <w:rsid w:val="005D54F7"/>
    <w:rsid w:val="005D5B08"/>
    <w:rsid w:val="005D6D0D"/>
    <w:rsid w:val="005D76B5"/>
    <w:rsid w:val="005F6A63"/>
    <w:rsid w:val="005F71E0"/>
    <w:rsid w:val="00610831"/>
    <w:rsid w:val="00617689"/>
    <w:rsid w:val="00621318"/>
    <w:rsid w:val="00626E7D"/>
    <w:rsid w:val="0063059C"/>
    <w:rsid w:val="006314F4"/>
    <w:rsid w:val="00636F50"/>
    <w:rsid w:val="00640707"/>
    <w:rsid w:val="0064258B"/>
    <w:rsid w:val="00652292"/>
    <w:rsid w:val="00652F16"/>
    <w:rsid w:val="006554DB"/>
    <w:rsid w:val="00662895"/>
    <w:rsid w:val="006629FC"/>
    <w:rsid w:val="0066395F"/>
    <w:rsid w:val="00665563"/>
    <w:rsid w:val="00670B75"/>
    <w:rsid w:val="006778D8"/>
    <w:rsid w:val="00680478"/>
    <w:rsid w:val="00684CAD"/>
    <w:rsid w:val="00690DCD"/>
    <w:rsid w:val="0069646D"/>
    <w:rsid w:val="006A7FBA"/>
    <w:rsid w:val="006B5AD8"/>
    <w:rsid w:val="006B75D9"/>
    <w:rsid w:val="006C1F5C"/>
    <w:rsid w:val="006C20BA"/>
    <w:rsid w:val="006C5E6C"/>
    <w:rsid w:val="006D017C"/>
    <w:rsid w:val="006D0A41"/>
    <w:rsid w:val="006D2A8A"/>
    <w:rsid w:val="006F4F79"/>
    <w:rsid w:val="00700C2E"/>
    <w:rsid w:val="00702682"/>
    <w:rsid w:val="00702FD9"/>
    <w:rsid w:val="00724662"/>
    <w:rsid w:val="00724CBA"/>
    <w:rsid w:val="00732CEE"/>
    <w:rsid w:val="00733294"/>
    <w:rsid w:val="0073625C"/>
    <w:rsid w:val="007507B0"/>
    <w:rsid w:val="00750FFD"/>
    <w:rsid w:val="00774612"/>
    <w:rsid w:val="00777B82"/>
    <w:rsid w:val="00781BC3"/>
    <w:rsid w:val="00784C17"/>
    <w:rsid w:val="0078795A"/>
    <w:rsid w:val="00787CE0"/>
    <w:rsid w:val="0079379F"/>
    <w:rsid w:val="007B7CEA"/>
    <w:rsid w:val="007C2894"/>
    <w:rsid w:val="007D36D9"/>
    <w:rsid w:val="007D665C"/>
    <w:rsid w:val="007E03E0"/>
    <w:rsid w:val="007E1BFA"/>
    <w:rsid w:val="007F7CBD"/>
    <w:rsid w:val="008063E1"/>
    <w:rsid w:val="008170B9"/>
    <w:rsid w:val="008174E8"/>
    <w:rsid w:val="00817858"/>
    <w:rsid w:val="00822975"/>
    <w:rsid w:val="00827163"/>
    <w:rsid w:val="00831D6A"/>
    <w:rsid w:val="008356C3"/>
    <w:rsid w:val="00851055"/>
    <w:rsid w:val="00856174"/>
    <w:rsid w:val="00857086"/>
    <w:rsid w:val="00860D39"/>
    <w:rsid w:val="00870311"/>
    <w:rsid w:val="00870903"/>
    <w:rsid w:val="0087114F"/>
    <w:rsid w:val="00871A36"/>
    <w:rsid w:val="008813A5"/>
    <w:rsid w:val="00883BD5"/>
    <w:rsid w:val="00886B33"/>
    <w:rsid w:val="00895328"/>
    <w:rsid w:val="008A08F8"/>
    <w:rsid w:val="008A1644"/>
    <w:rsid w:val="008A1E70"/>
    <w:rsid w:val="008B3C94"/>
    <w:rsid w:val="008B49A1"/>
    <w:rsid w:val="008C271D"/>
    <w:rsid w:val="008C2BB6"/>
    <w:rsid w:val="008C619D"/>
    <w:rsid w:val="008D4B48"/>
    <w:rsid w:val="008D50F8"/>
    <w:rsid w:val="008E2B06"/>
    <w:rsid w:val="008E483B"/>
    <w:rsid w:val="008F0ED0"/>
    <w:rsid w:val="008F1613"/>
    <w:rsid w:val="008F181F"/>
    <w:rsid w:val="008F2991"/>
    <w:rsid w:val="008F3F90"/>
    <w:rsid w:val="00903BF5"/>
    <w:rsid w:val="00905519"/>
    <w:rsid w:val="0092275B"/>
    <w:rsid w:val="00925919"/>
    <w:rsid w:val="009301CA"/>
    <w:rsid w:val="0093629D"/>
    <w:rsid w:val="009512D1"/>
    <w:rsid w:val="00957321"/>
    <w:rsid w:val="009623CC"/>
    <w:rsid w:val="00964B92"/>
    <w:rsid w:val="00964C8C"/>
    <w:rsid w:val="0096584A"/>
    <w:rsid w:val="009676BD"/>
    <w:rsid w:val="0097039B"/>
    <w:rsid w:val="00971729"/>
    <w:rsid w:val="00975BC4"/>
    <w:rsid w:val="00983005"/>
    <w:rsid w:val="00996FDE"/>
    <w:rsid w:val="009A1754"/>
    <w:rsid w:val="009B4845"/>
    <w:rsid w:val="009C2BD0"/>
    <w:rsid w:val="009C4124"/>
    <w:rsid w:val="009C714F"/>
    <w:rsid w:val="009D1B6A"/>
    <w:rsid w:val="009D2B08"/>
    <w:rsid w:val="009D6F60"/>
    <w:rsid w:val="009E38C5"/>
    <w:rsid w:val="009E5C46"/>
    <w:rsid w:val="009F64F2"/>
    <w:rsid w:val="00A04652"/>
    <w:rsid w:val="00A062AF"/>
    <w:rsid w:val="00A16F24"/>
    <w:rsid w:val="00A2350E"/>
    <w:rsid w:val="00A23896"/>
    <w:rsid w:val="00A26759"/>
    <w:rsid w:val="00A27104"/>
    <w:rsid w:val="00A30B56"/>
    <w:rsid w:val="00A315E3"/>
    <w:rsid w:val="00A32811"/>
    <w:rsid w:val="00A35AD3"/>
    <w:rsid w:val="00A54F19"/>
    <w:rsid w:val="00A57614"/>
    <w:rsid w:val="00A57D7E"/>
    <w:rsid w:val="00A747D7"/>
    <w:rsid w:val="00A80E85"/>
    <w:rsid w:val="00A835DD"/>
    <w:rsid w:val="00A83774"/>
    <w:rsid w:val="00A858FE"/>
    <w:rsid w:val="00A9173A"/>
    <w:rsid w:val="00AA18C5"/>
    <w:rsid w:val="00AA7364"/>
    <w:rsid w:val="00AD0ED7"/>
    <w:rsid w:val="00AD6AB9"/>
    <w:rsid w:val="00AD6CF2"/>
    <w:rsid w:val="00AF1AEC"/>
    <w:rsid w:val="00B06228"/>
    <w:rsid w:val="00B13D24"/>
    <w:rsid w:val="00B17BA0"/>
    <w:rsid w:val="00B33D31"/>
    <w:rsid w:val="00B41FC9"/>
    <w:rsid w:val="00B43A74"/>
    <w:rsid w:val="00B55F2A"/>
    <w:rsid w:val="00B56CD0"/>
    <w:rsid w:val="00B6300B"/>
    <w:rsid w:val="00B670BE"/>
    <w:rsid w:val="00B826DC"/>
    <w:rsid w:val="00B86771"/>
    <w:rsid w:val="00B94C30"/>
    <w:rsid w:val="00BA0422"/>
    <w:rsid w:val="00BA11F3"/>
    <w:rsid w:val="00BA2AEB"/>
    <w:rsid w:val="00BA42CC"/>
    <w:rsid w:val="00BB119F"/>
    <w:rsid w:val="00BC1147"/>
    <w:rsid w:val="00BD199A"/>
    <w:rsid w:val="00C02C0A"/>
    <w:rsid w:val="00C138EB"/>
    <w:rsid w:val="00C42D6A"/>
    <w:rsid w:val="00C44B5D"/>
    <w:rsid w:val="00C46232"/>
    <w:rsid w:val="00C50D67"/>
    <w:rsid w:val="00C64C9C"/>
    <w:rsid w:val="00C8202A"/>
    <w:rsid w:val="00C96335"/>
    <w:rsid w:val="00CA3E4F"/>
    <w:rsid w:val="00CB107C"/>
    <w:rsid w:val="00CB79CF"/>
    <w:rsid w:val="00CC5493"/>
    <w:rsid w:val="00CC7AB5"/>
    <w:rsid w:val="00CD30CB"/>
    <w:rsid w:val="00CD71A8"/>
    <w:rsid w:val="00CF3763"/>
    <w:rsid w:val="00CF3A89"/>
    <w:rsid w:val="00CF5AC5"/>
    <w:rsid w:val="00D0078B"/>
    <w:rsid w:val="00D011F2"/>
    <w:rsid w:val="00D21377"/>
    <w:rsid w:val="00D31947"/>
    <w:rsid w:val="00D32EA5"/>
    <w:rsid w:val="00D33F67"/>
    <w:rsid w:val="00D37AD4"/>
    <w:rsid w:val="00D43A8D"/>
    <w:rsid w:val="00D54F07"/>
    <w:rsid w:val="00D66A2C"/>
    <w:rsid w:val="00D67115"/>
    <w:rsid w:val="00D776C7"/>
    <w:rsid w:val="00D83A0B"/>
    <w:rsid w:val="00D855B9"/>
    <w:rsid w:val="00D858D1"/>
    <w:rsid w:val="00D93E7A"/>
    <w:rsid w:val="00DA058D"/>
    <w:rsid w:val="00DC03FB"/>
    <w:rsid w:val="00DC4FEF"/>
    <w:rsid w:val="00DD0514"/>
    <w:rsid w:val="00DD3965"/>
    <w:rsid w:val="00DE521E"/>
    <w:rsid w:val="00DF585F"/>
    <w:rsid w:val="00DF6FF3"/>
    <w:rsid w:val="00E02614"/>
    <w:rsid w:val="00E05A56"/>
    <w:rsid w:val="00E16678"/>
    <w:rsid w:val="00E23E26"/>
    <w:rsid w:val="00E41E65"/>
    <w:rsid w:val="00E42D33"/>
    <w:rsid w:val="00E500EB"/>
    <w:rsid w:val="00E57C71"/>
    <w:rsid w:val="00E60227"/>
    <w:rsid w:val="00E610BF"/>
    <w:rsid w:val="00E76CBB"/>
    <w:rsid w:val="00E80781"/>
    <w:rsid w:val="00E82708"/>
    <w:rsid w:val="00E83F20"/>
    <w:rsid w:val="00E84D37"/>
    <w:rsid w:val="00EA04A2"/>
    <w:rsid w:val="00EA4BC6"/>
    <w:rsid w:val="00EA5CCD"/>
    <w:rsid w:val="00EB19F0"/>
    <w:rsid w:val="00EB50FC"/>
    <w:rsid w:val="00EB71C7"/>
    <w:rsid w:val="00EE5714"/>
    <w:rsid w:val="00EE5E78"/>
    <w:rsid w:val="00EF07F8"/>
    <w:rsid w:val="00EF4351"/>
    <w:rsid w:val="00EF6214"/>
    <w:rsid w:val="00F03FFF"/>
    <w:rsid w:val="00F15799"/>
    <w:rsid w:val="00F260A7"/>
    <w:rsid w:val="00F2670E"/>
    <w:rsid w:val="00F30FCF"/>
    <w:rsid w:val="00F34F26"/>
    <w:rsid w:val="00F36897"/>
    <w:rsid w:val="00F41B4C"/>
    <w:rsid w:val="00F44B57"/>
    <w:rsid w:val="00F54B71"/>
    <w:rsid w:val="00F55462"/>
    <w:rsid w:val="00F60455"/>
    <w:rsid w:val="00F632BD"/>
    <w:rsid w:val="00F633DA"/>
    <w:rsid w:val="00F6363D"/>
    <w:rsid w:val="00F6530E"/>
    <w:rsid w:val="00F65722"/>
    <w:rsid w:val="00F77436"/>
    <w:rsid w:val="00F81D33"/>
    <w:rsid w:val="00F91DC0"/>
    <w:rsid w:val="00F94550"/>
    <w:rsid w:val="00F9763E"/>
    <w:rsid w:val="00FB2F1E"/>
    <w:rsid w:val="00FB58F1"/>
    <w:rsid w:val="00FB6B90"/>
    <w:rsid w:val="00FC7D68"/>
    <w:rsid w:val="00FD3F3A"/>
    <w:rsid w:val="00FD424F"/>
    <w:rsid w:val="00FD5D92"/>
    <w:rsid w:val="00FD7927"/>
    <w:rsid w:val="00FE6F81"/>
    <w:rsid w:val="00FF5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5B50DCD"/>
  <w15:chartTrackingRefBased/>
  <w15:docId w15:val="{F6F2AB8E-0DAE-4698-A00E-AC1C9D7CC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1CA"/>
    <w:rPr>
      <w:sz w:val="24"/>
      <w:szCs w:val="24"/>
    </w:rPr>
  </w:style>
  <w:style w:type="paragraph" w:styleId="Heading1">
    <w:name w:val="heading 1"/>
    <w:basedOn w:val="Normal"/>
    <w:next w:val="Normal"/>
    <w:link w:val="Heading1Char"/>
    <w:uiPriority w:val="9"/>
    <w:qFormat/>
    <w:rsid w:val="0030669B"/>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652F16"/>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autoRedefine/>
    <w:qFormat/>
    <w:rsid w:val="00047BDF"/>
    <w:pPr>
      <w:keepNext/>
      <w:spacing w:before="180" w:after="60"/>
      <w:outlineLvl w:val="2"/>
    </w:pPr>
    <w:rPr>
      <w:rFonts w:ascii="Arial" w:hAnsi="Arial"/>
      <w:b/>
      <w:bCs/>
      <w:sz w:val="20"/>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241C2B"/>
    <w:rPr>
      <w:color w:val="800080"/>
      <w:u w:val="single"/>
    </w:rPr>
  </w:style>
  <w:style w:type="character" w:styleId="Hyperlink">
    <w:name w:val="Hyperlink"/>
    <w:rPr>
      <w:color w:val="0000FF"/>
      <w:u w:val="single"/>
    </w:rPr>
  </w:style>
  <w:style w:type="paragraph" w:customStyle="1" w:styleId="a">
    <w:name w:val="¥"/>
    <w:pPr>
      <w:overflowPunct w:val="0"/>
      <w:autoSpaceDE w:val="0"/>
      <w:autoSpaceDN w:val="0"/>
      <w:adjustRightInd w:val="0"/>
      <w:spacing w:line="240" w:lineRule="atLeast"/>
      <w:textAlignment w:val="baseline"/>
    </w:pPr>
    <w:rPr>
      <w:rFonts w:ascii="Geneva" w:hAnsi="Geneva"/>
      <w:color w:val="000000"/>
    </w:rPr>
  </w:style>
  <w:style w:type="paragraph" w:customStyle="1" w:styleId="AssignmentHeadings">
    <w:name w:val="Assignment Headings"/>
    <w:basedOn w:val="Normal"/>
    <w:link w:val="AssignmentHeadingsChar"/>
    <w:rsid w:val="002F78F8"/>
    <w:rPr>
      <w:rFonts w:ascii="Arial" w:hAnsi="Arial"/>
      <w:b/>
    </w:rPr>
  </w:style>
  <w:style w:type="character" w:customStyle="1" w:styleId="AssignmentHeadingsChar">
    <w:name w:val="Assignment Headings Char"/>
    <w:link w:val="AssignmentHeadings"/>
    <w:rsid w:val="002F78F8"/>
    <w:rPr>
      <w:rFonts w:ascii="Arial" w:hAnsi="Arial"/>
      <w:b/>
      <w:sz w:val="24"/>
      <w:szCs w:val="24"/>
      <w:lang w:val="en-US" w:eastAsia="en-US" w:bidi="ar-SA"/>
    </w:rPr>
  </w:style>
  <w:style w:type="table" w:styleId="TableGrid">
    <w:name w:val="Table Grid"/>
    <w:basedOn w:val="TableNormal"/>
    <w:rsid w:val="0000603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047BDF"/>
    <w:rPr>
      <w:rFonts w:ascii="Arial" w:hAnsi="Arial"/>
      <w:b/>
      <w:bCs/>
      <w:szCs w:val="26"/>
      <w:lang w:val="x-none" w:eastAsia="x-none"/>
    </w:rPr>
  </w:style>
  <w:style w:type="character" w:styleId="SubtleReference">
    <w:name w:val="Subtle Reference"/>
    <w:uiPriority w:val="31"/>
    <w:qFormat/>
    <w:rsid w:val="00626E7D"/>
    <w:rPr>
      <w:smallCaps/>
      <w:color w:val="C0504D"/>
      <w:u w:val="single"/>
    </w:rPr>
  </w:style>
  <w:style w:type="paragraph" w:styleId="BalloonText">
    <w:name w:val="Balloon Text"/>
    <w:basedOn w:val="Normal"/>
    <w:link w:val="BalloonTextChar"/>
    <w:uiPriority w:val="99"/>
    <w:semiHidden/>
    <w:unhideWhenUsed/>
    <w:rsid w:val="0093629D"/>
    <w:rPr>
      <w:rFonts w:ascii="Tahoma" w:hAnsi="Tahoma" w:cs="Tahoma"/>
      <w:sz w:val="16"/>
      <w:szCs w:val="16"/>
    </w:rPr>
  </w:style>
  <w:style w:type="character" w:customStyle="1" w:styleId="BalloonTextChar">
    <w:name w:val="Balloon Text Char"/>
    <w:link w:val="BalloonText"/>
    <w:uiPriority w:val="99"/>
    <w:semiHidden/>
    <w:rsid w:val="0093629D"/>
    <w:rPr>
      <w:rFonts w:ascii="Tahoma" w:hAnsi="Tahoma" w:cs="Tahoma"/>
      <w:sz w:val="16"/>
      <w:szCs w:val="16"/>
    </w:rPr>
  </w:style>
  <w:style w:type="character" w:customStyle="1" w:styleId="Heading1Char">
    <w:name w:val="Heading 1 Char"/>
    <w:link w:val="Heading1"/>
    <w:uiPriority w:val="9"/>
    <w:rsid w:val="0030669B"/>
    <w:rPr>
      <w:rFonts w:ascii="Calibri Light" w:eastAsia="Times New Roman" w:hAnsi="Calibri Light" w:cs="Times New Roman"/>
      <w:b/>
      <w:bCs/>
      <w:kern w:val="32"/>
      <w:sz w:val="32"/>
      <w:szCs w:val="32"/>
    </w:rPr>
  </w:style>
  <w:style w:type="character" w:styleId="IntenseReference">
    <w:name w:val="Intense Reference"/>
    <w:uiPriority w:val="32"/>
    <w:qFormat/>
    <w:rsid w:val="0030669B"/>
    <w:rPr>
      <w:b/>
      <w:bCs/>
      <w:smallCaps/>
      <w:color w:val="C0504D"/>
      <w:spacing w:val="5"/>
      <w:u w:val="single"/>
    </w:rPr>
  </w:style>
  <w:style w:type="character" w:customStyle="1" w:styleId="Heading2Char">
    <w:name w:val="Heading 2 Char"/>
    <w:link w:val="Heading2"/>
    <w:uiPriority w:val="9"/>
    <w:semiHidden/>
    <w:rsid w:val="00652F16"/>
    <w:rPr>
      <w:rFonts w:ascii="Calibri Light" w:eastAsia="Times New Roman" w:hAnsi="Calibri Light" w:cs="Times New Roman"/>
      <w:b/>
      <w:bCs/>
      <w:i/>
      <w:iCs/>
      <w:sz w:val="28"/>
      <w:szCs w:val="28"/>
    </w:rPr>
  </w:style>
  <w:style w:type="paragraph" w:styleId="NoSpacing">
    <w:name w:val="No Spacing"/>
    <w:uiPriority w:val="1"/>
    <w:qFormat/>
    <w:rsid w:val="008F2991"/>
    <w:rPr>
      <w:rFonts w:ascii="Calibri" w:eastAsia="Calibri" w:hAnsi="Calibri"/>
      <w:sz w:val="22"/>
      <w:szCs w:val="22"/>
    </w:rPr>
  </w:style>
  <w:style w:type="paragraph" w:customStyle="1" w:styleId="CourseNumber">
    <w:name w:val="Course Number"/>
    <w:basedOn w:val="Normal"/>
    <w:rsid w:val="00403A71"/>
    <w:pPr>
      <w:jc w:val="center"/>
    </w:pPr>
    <w:rPr>
      <w:rFonts w:ascii="Arial" w:hAnsi="Arial"/>
      <w:sz w:val="28"/>
      <w:szCs w:val="20"/>
    </w:rPr>
  </w:style>
  <w:style w:type="paragraph" w:customStyle="1" w:styleId="CourseTitle">
    <w:name w:val="Course Title"/>
    <w:basedOn w:val="Normal"/>
    <w:rsid w:val="00403A71"/>
    <w:pPr>
      <w:jc w:val="center"/>
    </w:pPr>
    <w:rPr>
      <w:rFonts w:ascii="Arial" w:hAnsi="Arial"/>
      <w:b/>
      <w:bCs/>
      <w:noProof/>
      <w:sz w:val="32"/>
      <w:szCs w:val="20"/>
    </w:rPr>
  </w:style>
  <w:style w:type="paragraph" w:customStyle="1" w:styleId="Semester">
    <w:name w:val="Semester"/>
    <w:basedOn w:val="Normal"/>
    <w:rsid w:val="00403A71"/>
    <w:pPr>
      <w:jc w:val="center"/>
    </w:pPr>
    <w:rPr>
      <w:rFonts w:ascii="Arial" w:hAnsi="Arial"/>
      <w:i/>
      <w:iCs/>
      <w:color w:val="0000FF"/>
      <w:sz w:val="28"/>
      <w:szCs w:val="20"/>
    </w:rPr>
  </w:style>
  <w:style w:type="character" w:customStyle="1" w:styleId="Heading3CharChar">
    <w:name w:val="Heading 3 Char Char"/>
    <w:rsid w:val="00403A71"/>
    <w:rPr>
      <w:rFonts w:ascii="Arial" w:hAnsi="Arial" w:cs="Arial"/>
      <w:b/>
      <w:bCs/>
      <w:noProof w:val="0"/>
      <w:szCs w:val="26"/>
      <w:lang w:val="en-US" w:eastAsia="en-US" w:bidi="ar-SA"/>
    </w:rPr>
  </w:style>
  <w:style w:type="paragraph" w:customStyle="1" w:styleId="BodyNumbering">
    <w:name w:val="Body Numbering"/>
    <w:basedOn w:val="Normal"/>
    <w:rsid w:val="00403A71"/>
    <w:pPr>
      <w:numPr>
        <w:numId w:val="41"/>
      </w:numPr>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903039">
      <w:bodyDiv w:val="1"/>
      <w:marLeft w:val="0"/>
      <w:marRight w:val="0"/>
      <w:marTop w:val="0"/>
      <w:marBottom w:val="0"/>
      <w:divBdr>
        <w:top w:val="none" w:sz="0" w:space="0" w:color="auto"/>
        <w:left w:val="none" w:sz="0" w:space="0" w:color="auto"/>
        <w:bottom w:val="none" w:sz="0" w:space="0" w:color="auto"/>
        <w:right w:val="none" w:sz="0" w:space="0" w:color="auto"/>
      </w:divBdr>
    </w:div>
    <w:div w:id="169988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flawren@bju.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4</Pages>
  <Words>1877</Words>
  <Characters>8584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Course Number</vt:lpstr>
    </vt:vector>
  </TitlesOfParts>
  <Company>Bob Jones University</Company>
  <LinksUpToDate>false</LinksUpToDate>
  <CharactersWithSpaces>10441</CharactersWithSpaces>
  <SharedDoc>false</SharedDoc>
  <HLinks>
    <vt:vector size="6" baseType="variant">
      <vt:variant>
        <vt:i4>1572899</vt:i4>
      </vt:variant>
      <vt:variant>
        <vt:i4>0</vt:i4>
      </vt:variant>
      <vt:variant>
        <vt:i4>0</vt:i4>
      </vt:variant>
      <vt:variant>
        <vt:i4>5</vt:i4>
      </vt:variant>
      <vt:variant>
        <vt:lpwstr>mailto:dflawren@bju.edu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Number</dc:title>
  <dc:subject/>
  <dc:creator>Information Technologies</dc:creator>
  <cp:keywords/>
  <cp:lastModifiedBy>Lawrence, Donna</cp:lastModifiedBy>
  <cp:revision>5</cp:revision>
  <cp:lastPrinted>2021-01-14T13:26:00Z</cp:lastPrinted>
  <dcterms:created xsi:type="dcterms:W3CDTF">2020-11-20T22:49:00Z</dcterms:created>
  <dcterms:modified xsi:type="dcterms:W3CDTF">2021-01-14T13:35:00Z</dcterms:modified>
</cp:coreProperties>
</file>