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0483" w14:textId="02A71BE0" w:rsidR="001929C3" w:rsidRDefault="001929C3" w:rsidP="001929C3">
      <w:pPr>
        <w:tabs>
          <w:tab w:val="left" w:pos="1230"/>
        </w:tabs>
      </w:pPr>
      <w:r>
        <w:t xml:space="preserve">Name: </w:t>
      </w:r>
    </w:p>
    <w:p w14:paraId="6554E3D1" w14:textId="77777777" w:rsidR="009D1211" w:rsidRDefault="001929C3" w:rsidP="001929C3">
      <w:pPr>
        <w:tabs>
          <w:tab w:val="left" w:pos="1230"/>
        </w:tabs>
      </w:pPr>
      <w:r>
        <w:t>Fill in your class schedule, any regular work/ministry/</w:t>
      </w:r>
      <w:r w:rsidR="009D1211">
        <w:t>exercise/</w:t>
      </w:r>
      <w:r>
        <w:t xml:space="preserve">activities, and when you plan to fit your study time in each week. </w:t>
      </w:r>
      <w:r w:rsidR="0068109F">
        <w:t xml:space="preserve"> </w:t>
      </w:r>
      <w:r w:rsidR="009D1211">
        <w:t xml:space="preserve">I recommend that you commit to finding time between 7am and 11pm to complete your work and reserve 11pm to 7am as sleeping/bible study/etc. time. </w:t>
      </w:r>
    </w:p>
    <w:p w14:paraId="5FE515F2" w14:textId="6CCF3C9A" w:rsidR="001929C3" w:rsidRDefault="0068109F" w:rsidP="001929C3">
      <w:pPr>
        <w:tabs>
          <w:tab w:val="left" w:pos="1230"/>
        </w:tabs>
      </w:pPr>
      <w:r>
        <w:t>Study times should be at least 45 minutes in length.  Identify at least one hour that you will use for cumulative review each week.</w:t>
      </w:r>
      <w:r w:rsidR="001929C3">
        <w:t xml:space="preserve"> If you know that you will likely “miss” one of your study sessions each week, plan an extra 2+ hours for study.</w:t>
      </w:r>
    </w:p>
    <w:p w14:paraId="326226B2" w14:textId="7A734DC2" w:rsidR="001929C3" w:rsidRDefault="001929C3" w:rsidP="001929C3">
      <w:pPr>
        <w:tabs>
          <w:tab w:val="left" w:pos="1230"/>
        </w:tabs>
      </w:pPr>
    </w:p>
    <w:tbl>
      <w:tblPr>
        <w:tblStyle w:val="TableGrid"/>
        <w:tblW w:w="10896" w:type="dxa"/>
        <w:tblLook w:val="04A0" w:firstRow="1" w:lastRow="0" w:firstColumn="1" w:lastColumn="0" w:noHBand="0" w:noVBand="1"/>
      </w:tblPr>
      <w:tblGrid>
        <w:gridCol w:w="805"/>
        <w:gridCol w:w="1441"/>
        <w:gridCol w:w="1442"/>
        <w:gridCol w:w="1441"/>
        <w:gridCol w:w="1442"/>
        <w:gridCol w:w="1441"/>
        <w:gridCol w:w="1442"/>
        <w:gridCol w:w="1442"/>
      </w:tblGrid>
      <w:tr w:rsidR="001929C3" w14:paraId="29B3D185" w14:textId="77777777" w:rsidTr="001929C3">
        <w:trPr>
          <w:trHeight w:hRule="exact" w:val="360"/>
        </w:trPr>
        <w:tc>
          <w:tcPr>
            <w:tcW w:w="805" w:type="dxa"/>
            <w:vAlign w:val="center"/>
          </w:tcPr>
          <w:p w14:paraId="0382D0D0" w14:textId="488ED578" w:rsidR="001929C3" w:rsidRDefault="001929C3" w:rsidP="001929C3">
            <w:pPr>
              <w:tabs>
                <w:tab w:val="left" w:pos="1230"/>
              </w:tabs>
            </w:pPr>
          </w:p>
        </w:tc>
        <w:tc>
          <w:tcPr>
            <w:tcW w:w="1441" w:type="dxa"/>
            <w:vAlign w:val="center"/>
          </w:tcPr>
          <w:p w14:paraId="5DD18E6D" w14:textId="222CE1E9" w:rsidR="001929C3" w:rsidRDefault="001929C3" w:rsidP="001929C3">
            <w:pPr>
              <w:tabs>
                <w:tab w:val="left" w:pos="1230"/>
              </w:tabs>
            </w:pPr>
            <w:r>
              <w:t>Thursday</w:t>
            </w:r>
          </w:p>
        </w:tc>
        <w:tc>
          <w:tcPr>
            <w:tcW w:w="1442" w:type="dxa"/>
            <w:vAlign w:val="center"/>
          </w:tcPr>
          <w:p w14:paraId="4B51E522" w14:textId="7116FCC0" w:rsidR="001929C3" w:rsidRDefault="001929C3" w:rsidP="001929C3">
            <w:pPr>
              <w:tabs>
                <w:tab w:val="left" w:pos="1230"/>
              </w:tabs>
            </w:pPr>
            <w:r>
              <w:t>Friday</w:t>
            </w:r>
          </w:p>
        </w:tc>
        <w:tc>
          <w:tcPr>
            <w:tcW w:w="1441" w:type="dxa"/>
            <w:vAlign w:val="center"/>
          </w:tcPr>
          <w:p w14:paraId="1FD014A8" w14:textId="21B18509" w:rsidR="001929C3" w:rsidRDefault="001929C3" w:rsidP="001929C3">
            <w:pPr>
              <w:tabs>
                <w:tab w:val="left" w:pos="1230"/>
              </w:tabs>
            </w:pPr>
            <w:r>
              <w:t>Saturday</w:t>
            </w:r>
          </w:p>
        </w:tc>
        <w:tc>
          <w:tcPr>
            <w:tcW w:w="1442" w:type="dxa"/>
            <w:vAlign w:val="center"/>
          </w:tcPr>
          <w:p w14:paraId="0CB53991" w14:textId="7F359C58" w:rsidR="001929C3" w:rsidRDefault="001929C3" w:rsidP="001929C3">
            <w:pPr>
              <w:tabs>
                <w:tab w:val="left" w:pos="1230"/>
              </w:tabs>
            </w:pPr>
            <w:r>
              <w:t>Sunday</w:t>
            </w:r>
          </w:p>
        </w:tc>
        <w:tc>
          <w:tcPr>
            <w:tcW w:w="1441" w:type="dxa"/>
            <w:vAlign w:val="center"/>
          </w:tcPr>
          <w:p w14:paraId="1F6E1C8F" w14:textId="763A1796" w:rsidR="001929C3" w:rsidRDefault="001929C3" w:rsidP="001929C3">
            <w:pPr>
              <w:tabs>
                <w:tab w:val="left" w:pos="1230"/>
              </w:tabs>
            </w:pPr>
            <w:r>
              <w:t>Monday</w:t>
            </w:r>
          </w:p>
        </w:tc>
        <w:tc>
          <w:tcPr>
            <w:tcW w:w="1442" w:type="dxa"/>
            <w:vAlign w:val="center"/>
          </w:tcPr>
          <w:p w14:paraId="5E4A6C38" w14:textId="2F71C3C5" w:rsidR="001929C3" w:rsidRDefault="001929C3" w:rsidP="001929C3">
            <w:pPr>
              <w:tabs>
                <w:tab w:val="left" w:pos="1230"/>
              </w:tabs>
            </w:pPr>
            <w:r>
              <w:t>Tuesday</w:t>
            </w:r>
          </w:p>
        </w:tc>
        <w:tc>
          <w:tcPr>
            <w:tcW w:w="1442" w:type="dxa"/>
            <w:vAlign w:val="center"/>
          </w:tcPr>
          <w:p w14:paraId="68268B1D" w14:textId="0E54F2B2" w:rsidR="001929C3" w:rsidRDefault="001929C3" w:rsidP="001929C3">
            <w:pPr>
              <w:tabs>
                <w:tab w:val="left" w:pos="1230"/>
              </w:tabs>
            </w:pPr>
            <w:r>
              <w:t>Wednesday</w:t>
            </w:r>
          </w:p>
        </w:tc>
      </w:tr>
      <w:tr w:rsidR="001929C3" w14:paraId="62D658C5" w14:textId="77777777" w:rsidTr="001929C3">
        <w:trPr>
          <w:trHeight w:hRule="exact" w:val="360"/>
        </w:trPr>
        <w:tc>
          <w:tcPr>
            <w:tcW w:w="805" w:type="dxa"/>
            <w:vAlign w:val="center"/>
          </w:tcPr>
          <w:p w14:paraId="039F95D3" w14:textId="03165FC0" w:rsidR="001929C3" w:rsidRDefault="001929C3" w:rsidP="001929C3">
            <w:pPr>
              <w:tabs>
                <w:tab w:val="left" w:pos="1230"/>
              </w:tabs>
            </w:pPr>
            <w:r>
              <w:t>7am</w:t>
            </w:r>
          </w:p>
        </w:tc>
        <w:tc>
          <w:tcPr>
            <w:tcW w:w="1441" w:type="dxa"/>
            <w:vAlign w:val="center"/>
          </w:tcPr>
          <w:p w14:paraId="7279AA10" w14:textId="4C91776E" w:rsidR="001929C3" w:rsidRDefault="001929C3" w:rsidP="001929C3">
            <w:pPr>
              <w:tabs>
                <w:tab w:val="left" w:pos="1230"/>
              </w:tabs>
            </w:pPr>
          </w:p>
        </w:tc>
        <w:tc>
          <w:tcPr>
            <w:tcW w:w="1442" w:type="dxa"/>
            <w:vAlign w:val="center"/>
          </w:tcPr>
          <w:p w14:paraId="407E2458" w14:textId="77777777" w:rsidR="001929C3" w:rsidRDefault="001929C3" w:rsidP="001929C3">
            <w:pPr>
              <w:tabs>
                <w:tab w:val="left" w:pos="1230"/>
              </w:tabs>
            </w:pPr>
          </w:p>
        </w:tc>
        <w:tc>
          <w:tcPr>
            <w:tcW w:w="1441" w:type="dxa"/>
            <w:vAlign w:val="center"/>
          </w:tcPr>
          <w:p w14:paraId="4245199D" w14:textId="77777777" w:rsidR="001929C3" w:rsidRDefault="001929C3" w:rsidP="001929C3">
            <w:pPr>
              <w:tabs>
                <w:tab w:val="left" w:pos="1230"/>
              </w:tabs>
            </w:pPr>
          </w:p>
        </w:tc>
        <w:tc>
          <w:tcPr>
            <w:tcW w:w="1442" w:type="dxa"/>
            <w:vAlign w:val="center"/>
          </w:tcPr>
          <w:p w14:paraId="6FF4671C" w14:textId="77777777" w:rsidR="001929C3" w:rsidRDefault="001929C3" w:rsidP="001929C3">
            <w:pPr>
              <w:tabs>
                <w:tab w:val="left" w:pos="1230"/>
              </w:tabs>
            </w:pPr>
          </w:p>
        </w:tc>
        <w:tc>
          <w:tcPr>
            <w:tcW w:w="1441" w:type="dxa"/>
            <w:vAlign w:val="center"/>
          </w:tcPr>
          <w:p w14:paraId="0E249D87" w14:textId="77777777" w:rsidR="001929C3" w:rsidRDefault="001929C3" w:rsidP="001929C3">
            <w:pPr>
              <w:tabs>
                <w:tab w:val="left" w:pos="1230"/>
              </w:tabs>
            </w:pPr>
          </w:p>
        </w:tc>
        <w:tc>
          <w:tcPr>
            <w:tcW w:w="1442" w:type="dxa"/>
            <w:vAlign w:val="center"/>
          </w:tcPr>
          <w:p w14:paraId="2DBBFD5D" w14:textId="77777777" w:rsidR="001929C3" w:rsidRDefault="001929C3" w:rsidP="001929C3">
            <w:pPr>
              <w:tabs>
                <w:tab w:val="left" w:pos="1230"/>
              </w:tabs>
            </w:pPr>
          </w:p>
        </w:tc>
        <w:tc>
          <w:tcPr>
            <w:tcW w:w="1442" w:type="dxa"/>
            <w:vAlign w:val="center"/>
          </w:tcPr>
          <w:p w14:paraId="1FF3B0E7" w14:textId="77777777" w:rsidR="001929C3" w:rsidRDefault="001929C3" w:rsidP="001929C3">
            <w:pPr>
              <w:tabs>
                <w:tab w:val="left" w:pos="1230"/>
              </w:tabs>
            </w:pPr>
          </w:p>
        </w:tc>
      </w:tr>
      <w:tr w:rsidR="001929C3" w14:paraId="62D901A5" w14:textId="77777777" w:rsidTr="001929C3">
        <w:trPr>
          <w:trHeight w:hRule="exact" w:val="360"/>
        </w:trPr>
        <w:tc>
          <w:tcPr>
            <w:tcW w:w="805" w:type="dxa"/>
            <w:vAlign w:val="center"/>
          </w:tcPr>
          <w:p w14:paraId="62654D81" w14:textId="56AF7B75" w:rsidR="001929C3" w:rsidRDefault="001929C3" w:rsidP="001929C3">
            <w:pPr>
              <w:tabs>
                <w:tab w:val="left" w:pos="1230"/>
              </w:tabs>
            </w:pPr>
            <w:r>
              <w:t>8am</w:t>
            </w:r>
          </w:p>
        </w:tc>
        <w:tc>
          <w:tcPr>
            <w:tcW w:w="1441" w:type="dxa"/>
            <w:vAlign w:val="center"/>
          </w:tcPr>
          <w:p w14:paraId="54186903" w14:textId="1C43717B" w:rsidR="001929C3" w:rsidRDefault="001929C3" w:rsidP="001929C3">
            <w:pPr>
              <w:tabs>
                <w:tab w:val="left" w:pos="1230"/>
              </w:tabs>
            </w:pPr>
          </w:p>
        </w:tc>
        <w:tc>
          <w:tcPr>
            <w:tcW w:w="1442" w:type="dxa"/>
            <w:vAlign w:val="center"/>
          </w:tcPr>
          <w:p w14:paraId="47818410" w14:textId="77777777" w:rsidR="001929C3" w:rsidRDefault="001929C3" w:rsidP="001929C3">
            <w:pPr>
              <w:tabs>
                <w:tab w:val="left" w:pos="1230"/>
              </w:tabs>
            </w:pPr>
          </w:p>
        </w:tc>
        <w:tc>
          <w:tcPr>
            <w:tcW w:w="1441" w:type="dxa"/>
            <w:vAlign w:val="center"/>
          </w:tcPr>
          <w:p w14:paraId="4EB429D6" w14:textId="77777777" w:rsidR="001929C3" w:rsidRDefault="001929C3" w:rsidP="001929C3">
            <w:pPr>
              <w:tabs>
                <w:tab w:val="left" w:pos="1230"/>
              </w:tabs>
            </w:pPr>
          </w:p>
        </w:tc>
        <w:tc>
          <w:tcPr>
            <w:tcW w:w="1442" w:type="dxa"/>
            <w:vAlign w:val="center"/>
          </w:tcPr>
          <w:p w14:paraId="70B5D047" w14:textId="77777777" w:rsidR="001929C3" w:rsidRDefault="001929C3" w:rsidP="001929C3">
            <w:pPr>
              <w:tabs>
                <w:tab w:val="left" w:pos="1230"/>
              </w:tabs>
            </w:pPr>
          </w:p>
        </w:tc>
        <w:tc>
          <w:tcPr>
            <w:tcW w:w="1441" w:type="dxa"/>
            <w:vAlign w:val="center"/>
          </w:tcPr>
          <w:p w14:paraId="0A043652" w14:textId="77777777" w:rsidR="001929C3" w:rsidRDefault="001929C3" w:rsidP="001929C3">
            <w:pPr>
              <w:tabs>
                <w:tab w:val="left" w:pos="1230"/>
              </w:tabs>
            </w:pPr>
          </w:p>
        </w:tc>
        <w:tc>
          <w:tcPr>
            <w:tcW w:w="1442" w:type="dxa"/>
            <w:vAlign w:val="center"/>
          </w:tcPr>
          <w:p w14:paraId="5EA4AB73" w14:textId="77777777" w:rsidR="001929C3" w:rsidRDefault="001929C3" w:rsidP="001929C3">
            <w:pPr>
              <w:tabs>
                <w:tab w:val="left" w:pos="1230"/>
              </w:tabs>
            </w:pPr>
          </w:p>
        </w:tc>
        <w:tc>
          <w:tcPr>
            <w:tcW w:w="1442" w:type="dxa"/>
            <w:vAlign w:val="center"/>
          </w:tcPr>
          <w:p w14:paraId="6E523570" w14:textId="77777777" w:rsidR="001929C3" w:rsidRDefault="001929C3" w:rsidP="001929C3">
            <w:pPr>
              <w:tabs>
                <w:tab w:val="left" w:pos="1230"/>
              </w:tabs>
            </w:pPr>
          </w:p>
        </w:tc>
      </w:tr>
      <w:tr w:rsidR="001929C3" w14:paraId="184B4BFB" w14:textId="77777777" w:rsidTr="001929C3">
        <w:trPr>
          <w:trHeight w:hRule="exact" w:val="360"/>
        </w:trPr>
        <w:tc>
          <w:tcPr>
            <w:tcW w:w="805" w:type="dxa"/>
            <w:vAlign w:val="center"/>
          </w:tcPr>
          <w:p w14:paraId="3D145EC9" w14:textId="6F36A2FE" w:rsidR="001929C3" w:rsidRDefault="001929C3" w:rsidP="001929C3">
            <w:pPr>
              <w:tabs>
                <w:tab w:val="left" w:pos="1230"/>
              </w:tabs>
            </w:pPr>
            <w:r>
              <w:t>9am</w:t>
            </w:r>
          </w:p>
        </w:tc>
        <w:tc>
          <w:tcPr>
            <w:tcW w:w="1441" w:type="dxa"/>
            <w:vAlign w:val="center"/>
          </w:tcPr>
          <w:p w14:paraId="3A210FCD" w14:textId="635B3530" w:rsidR="001929C3" w:rsidRDefault="001929C3" w:rsidP="001929C3">
            <w:pPr>
              <w:tabs>
                <w:tab w:val="left" w:pos="1230"/>
              </w:tabs>
            </w:pPr>
          </w:p>
        </w:tc>
        <w:tc>
          <w:tcPr>
            <w:tcW w:w="1442" w:type="dxa"/>
            <w:vAlign w:val="center"/>
          </w:tcPr>
          <w:p w14:paraId="216804CA" w14:textId="77777777" w:rsidR="001929C3" w:rsidRDefault="001929C3" w:rsidP="001929C3">
            <w:pPr>
              <w:tabs>
                <w:tab w:val="left" w:pos="1230"/>
              </w:tabs>
            </w:pPr>
          </w:p>
        </w:tc>
        <w:tc>
          <w:tcPr>
            <w:tcW w:w="1441" w:type="dxa"/>
            <w:vAlign w:val="center"/>
          </w:tcPr>
          <w:p w14:paraId="2E8C80A4" w14:textId="77777777" w:rsidR="001929C3" w:rsidRDefault="001929C3" w:rsidP="001929C3">
            <w:pPr>
              <w:tabs>
                <w:tab w:val="left" w:pos="1230"/>
              </w:tabs>
            </w:pPr>
          </w:p>
        </w:tc>
        <w:tc>
          <w:tcPr>
            <w:tcW w:w="1442" w:type="dxa"/>
            <w:vAlign w:val="center"/>
          </w:tcPr>
          <w:p w14:paraId="5F2FE373" w14:textId="77777777" w:rsidR="001929C3" w:rsidRDefault="001929C3" w:rsidP="001929C3">
            <w:pPr>
              <w:tabs>
                <w:tab w:val="left" w:pos="1230"/>
              </w:tabs>
            </w:pPr>
          </w:p>
        </w:tc>
        <w:tc>
          <w:tcPr>
            <w:tcW w:w="1441" w:type="dxa"/>
            <w:vAlign w:val="center"/>
          </w:tcPr>
          <w:p w14:paraId="4B35A4BE" w14:textId="77777777" w:rsidR="001929C3" w:rsidRDefault="001929C3" w:rsidP="001929C3">
            <w:pPr>
              <w:tabs>
                <w:tab w:val="left" w:pos="1230"/>
              </w:tabs>
            </w:pPr>
          </w:p>
        </w:tc>
        <w:tc>
          <w:tcPr>
            <w:tcW w:w="1442" w:type="dxa"/>
            <w:vAlign w:val="center"/>
          </w:tcPr>
          <w:p w14:paraId="63FDF16D" w14:textId="77777777" w:rsidR="001929C3" w:rsidRDefault="001929C3" w:rsidP="001929C3">
            <w:pPr>
              <w:tabs>
                <w:tab w:val="left" w:pos="1230"/>
              </w:tabs>
            </w:pPr>
          </w:p>
        </w:tc>
        <w:tc>
          <w:tcPr>
            <w:tcW w:w="1442" w:type="dxa"/>
            <w:vAlign w:val="center"/>
          </w:tcPr>
          <w:p w14:paraId="2023CBB9" w14:textId="77777777" w:rsidR="001929C3" w:rsidRDefault="001929C3" w:rsidP="001929C3">
            <w:pPr>
              <w:tabs>
                <w:tab w:val="left" w:pos="1230"/>
              </w:tabs>
            </w:pPr>
          </w:p>
        </w:tc>
      </w:tr>
      <w:tr w:rsidR="001929C3" w14:paraId="076AC86D" w14:textId="77777777" w:rsidTr="001929C3">
        <w:trPr>
          <w:trHeight w:hRule="exact" w:val="360"/>
        </w:trPr>
        <w:tc>
          <w:tcPr>
            <w:tcW w:w="805" w:type="dxa"/>
            <w:vAlign w:val="center"/>
          </w:tcPr>
          <w:p w14:paraId="78FE069C" w14:textId="76667CA1" w:rsidR="001929C3" w:rsidRDefault="001929C3" w:rsidP="001929C3">
            <w:pPr>
              <w:tabs>
                <w:tab w:val="left" w:pos="1230"/>
              </w:tabs>
            </w:pPr>
            <w:r>
              <w:t>10am</w:t>
            </w:r>
          </w:p>
        </w:tc>
        <w:tc>
          <w:tcPr>
            <w:tcW w:w="1441" w:type="dxa"/>
            <w:vAlign w:val="center"/>
          </w:tcPr>
          <w:p w14:paraId="1BAE9282" w14:textId="51851185" w:rsidR="001929C3" w:rsidRDefault="001929C3" w:rsidP="001929C3">
            <w:pPr>
              <w:tabs>
                <w:tab w:val="left" w:pos="1230"/>
              </w:tabs>
            </w:pPr>
          </w:p>
        </w:tc>
        <w:tc>
          <w:tcPr>
            <w:tcW w:w="1442" w:type="dxa"/>
            <w:vAlign w:val="center"/>
          </w:tcPr>
          <w:p w14:paraId="13375328" w14:textId="77777777" w:rsidR="001929C3" w:rsidRDefault="001929C3" w:rsidP="001929C3">
            <w:pPr>
              <w:tabs>
                <w:tab w:val="left" w:pos="1230"/>
              </w:tabs>
            </w:pPr>
          </w:p>
        </w:tc>
        <w:tc>
          <w:tcPr>
            <w:tcW w:w="1441" w:type="dxa"/>
            <w:vAlign w:val="center"/>
          </w:tcPr>
          <w:p w14:paraId="4C7DD569" w14:textId="77777777" w:rsidR="001929C3" w:rsidRDefault="001929C3" w:rsidP="001929C3">
            <w:pPr>
              <w:tabs>
                <w:tab w:val="left" w:pos="1230"/>
              </w:tabs>
            </w:pPr>
          </w:p>
        </w:tc>
        <w:tc>
          <w:tcPr>
            <w:tcW w:w="1442" w:type="dxa"/>
            <w:vAlign w:val="center"/>
          </w:tcPr>
          <w:p w14:paraId="1270F99C" w14:textId="77777777" w:rsidR="001929C3" w:rsidRDefault="001929C3" w:rsidP="001929C3">
            <w:pPr>
              <w:tabs>
                <w:tab w:val="left" w:pos="1230"/>
              </w:tabs>
            </w:pPr>
          </w:p>
        </w:tc>
        <w:tc>
          <w:tcPr>
            <w:tcW w:w="1441" w:type="dxa"/>
            <w:vAlign w:val="center"/>
          </w:tcPr>
          <w:p w14:paraId="13248EB2" w14:textId="77777777" w:rsidR="001929C3" w:rsidRDefault="001929C3" w:rsidP="001929C3">
            <w:pPr>
              <w:tabs>
                <w:tab w:val="left" w:pos="1230"/>
              </w:tabs>
            </w:pPr>
          </w:p>
        </w:tc>
        <w:tc>
          <w:tcPr>
            <w:tcW w:w="1442" w:type="dxa"/>
            <w:vAlign w:val="center"/>
          </w:tcPr>
          <w:p w14:paraId="7C82FEE7" w14:textId="77777777" w:rsidR="001929C3" w:rsidRDefault="001929C3" w:rsidP="001929C3">
            <w:pPr>
              <w:tabs>
                <w:tab w:val="left" w:pos="1230"/>
              </w:tabs>
            </w:pPr>
          </w:p>
        </w:tc>
        <w:tc>
          <w:tcPr>
            <w:tcW w:w="1442" w:type="dxa"/>
            <w:vAlign w:val="center"/>
          </w:tcPr>
          <w:p w14:paraId="4879E59E" w14:textId="77777777" w:rsidR="001929C3" w:rsidRDefault="001929C3" w:rsidP="001929C3">
            <w:pPr>
              <w:tabs>
                <w:tab w:val="left" w:pos="1230"/>
              </w:tabs>
            </w:pPr>
          </w:p>
        </w:tc>
      </w:tr>
      <w:tr w:rsidR="001929C3" w14:paraId="2232FF1F" w14:textId="77777777" w:rsidTr="001929C3">
        <w:trPr>
          <w:trHeight w:hRule="exact" w:val="360"/>
        </w:trPr>
        <w:tc>
          <w:tcPr>
            <w:tcW w:w="805" w:type="dxa"/>
            <w:vAlign w:val="center"/>
          </w:tcPr>
          <w:p w14:paraId="6226F1E1" w14:textId="599A3190" w:rsidR="001929C3" w:rsidRDefault="001929C3" w:rsidP="001929C3">
            <w:pPr>
              <w:tabs>
                <w:tab w:val="left" w:pos="1230"/>
              </w:tabs>
            </w:pPr>
            <w:r>
              <w:t>11am</w:t>
            </w:r>
          </w:p>
        </w:tc>
        <w:tc>
          <w:tcPr>
            <w:tcW w:w="1441" w:type="dxa"/>
            <w:vAlign w:val="center"/>
          </w:tcPr>
          <w:p w14:paraId="2697B1E6" w14:textId="44509312" w:rsidR="001929C3" w:rsidRDefault="001929C3" w:rsidP="001929C3">
            <w:pPr>
              <w:tabs>
                <w:tab w:val="left" w:pos="1230"/>
              </w:tabs>
            </w:pPr>
          </w:p>
        </w:tc>
        <w:tc>
          <w:tcPr>
            <w:tcW w:w="1442" w:type="dxa"/>
            <w:vAlign w:val="center"/>
          </w:tcPr>
          <w:p w14:paraId="24909627" w14:textId="77777777" w:rsidR="001929C3" w:rsidRDefault="001929C3" w:rsidP="001929C3">
            <w:pPr>
              <w:tabs>
                <w:tab w:val="left" w:pos="1230"/>
              </w:tabs>
            </w:pPr>
          </w:p>
        </w:tc>
        <w:tc>
          <w:tcPr>
            <w:tcW w:w="1441" w:type="dxa"/>
            <w:vAlign w:val="center"/>
          </w:tcPr>
          <w:p w14:paraId="59DD2896" w14:textId="77777777" w:rsidR="001929C3" w:rsidRDefault="001929C3" w:rsidP="001929C3">
            <w:pPr>
              <w:tabs>
                <w:tab w:val="left" w:pos="1230"/>
              </w:tabs>
            </w:pPr>
          </w:p>
        </w:tc>
        <w:tc>
          <w:tcPr>
            <w:tcW w:w="1442" w:type="dxa"/>
            <w:vAlign w:val="center"/>
          </w:tcPr>
          <w:p w14:paraId="146AFB34" w14:textId="77777777" w:rsidR="001929C3" w:rsidRDefault="001929C3" w:rsidP="001929C3">
            <w:pPr>
              <w:tabs>
                <w:tab w:val="left" w:pos="1230"/>
              </w:tabs>
            </w:pPr>
          </w:p>
        </w:tc>
        <w:tc>
          <w:tcPr>
            <w:tcW w:w="1441" w:type="dxa"/>
            <w:vAlign w:val="center"/>
          </w:tcPr>
          <w:p w14:paraId="6733C544" w14:textId="77777777" w:rsidR="001929C3" w:rsidRDefault="001929C3" w:rsidP="001929C3">
            <w:pPr>
              <w:tabs>
                <w:tab w:val="left" w:pos="1230"/>
              </w:tabs>
            </w:pPr>
          </w:p>
        </w:tc>
        <w:tc>
          <w:tcPr>
            <w:tcW w:w="1442" w:type="dxa"/>
            <w:vAlign w:val="center"/>
          </w:tcPr>
          <w:p w14:paraId="4823B791" w14:textId="77777777" w:rsidR="001929C3" w:rsidRDefault="001929C3" w:rsidP="001929C3">
            <w:pPr>
              <w:tabs>
                <w:tab w:val="left" w:pos="1230"/>
              </w:tabs>
            </w:pPr>
          </w:p>
        </w:tc>
        <w:tc>
          <w:tcPr>
            <w:tcW w:w="1442" w:type="dxa"/>
            <w:vAlign w:val="center"/>
          </w:tcPr>
          <w:p w14:paraId="1D4604CD" w14:textId="77777777" w:rsidR="001929C3" w:rsidRDefault="001929C3" w:rsidP="001929C3">
            <w:pPr>
              <w:tabs>
                <w:tab w:val="left" w:pos="1230"/>
              </w:tabs>
            </w:pPr>
          </w:p>
        </w:tc>
      </w:tr>
      <w:tr w:rsidR="001929C3" w14:paraId="3C71F004" w14:textId="77777777" w:rsidTr="001929C3">
        <w:trPr>
          <w:trHeight w:hRule="exact" w:val="360"/>
        </w:trPr>
        <w:tc>
          <w:tcPr>
            <w:tcW w:w="805" w:type="dxa"/>
            <w:vAlign w:val="center"/>
          </w:tcPr>
          <w:p w14:paraId="04F6FB3A" w14:textId="10DF48C4" w:rsidR="001929C3" w:rsidRDefault="001929C3" w:rsidP="001929C3">
            <w:pPr>
              <w:tabs>
                <w:tab w:val="left" w:pos="1230"/>
              </w:tabs>
            </w:pPr>
            <w:r>
              <w:t>Noon</w:t>
            </w:r>
          </w:p>
        </w:tc>
        <w:tc>
          <w:tcPr>
            <w:tcW w:w="1441" w:type="dxa"/>
            <w:vAlign w:val="center"/>
          </w:tcPr>
          <w:p w14:paraId="19720927" w14:textId="0B1A2480" w:rsidR="001929C3" w:rsidRDefault="001929C3" w:rsidP="001929C3">
            <w:pPr>
              <w:tabs>
                <w:tab w:val="left" w:pos="1230"/>
              </w:tabs>
            </w:pPr>
          </w:p>
        </w:tc>
        <w:tc>
          <w:tcPr>
            <w:tcW w:w="1442" w:type="dxa"/>
            <w:vAlign w:val="center"/>
          </w:tcPr>
          <w:p w14:paraId="46D5DC2F" w14:textId="77777777" w:rsidR="001929C3" w:rsidRDefault="001929C3" w:rsidP="001929C3">
            <w:pPr>
              <w:tabs>
                <w:tab w:val="left" w:pos="1230"/>
              </w:tabs>
            </w:pPr>
          </w:p>
        </w:tc>
        <w:tc>
          <w:tcPr>
            <w:tcW w:w="1441" w:type="dxa"/>
            <w:vAlign w:val="center"/>
          </w:tcPr>
          <w:p w14:paraId="156CC7B3" w14:textId="77777777" w:rsidR="001929C3" w:rsidRDefault="001929C3" w:rsidP="001929C3">
            <w:pPr>
              <w:tabs>
                <w:tab w:val="left" w:pos="1230"/>
              </w:tabs>
            </w:pPr>
          </w:p>
        </w:tc>
        <w:tc>
          <w:tcPr>
            <w:tcW w:w="1442" w:type="dxa"/>
            <w:vAlign w:val="center"/>
          </w:tcPr>
          <w:p w14:paraId="0935E297" w14:textId="77777777" w:rsidR="001929C3" w:rsidRDefault="001929C3" w:rsidP="001929C3">
            <w:pPr>
              <w:tabs>
                <w:tab w:val="left" w:pos="1230"/>
              </w:tabs>
            </w:pPr>
          </w:p>
        </w:tc>
        <w:tc>
          <w:tcPr>
            <w:tcW w:w="1441" w:type="dxa"/>
            <w:vAlign w:val="center"/>
          </w:tcPr>
          <w:p w14:paraId="7342760C" w14:textId="77777777" w:rsidR="001929C3" w:rsidRDefault="001929C3" w:rsidP="001929C3">
            <w:pPr>
              <w:tabs>
                <w:tab w:val="left" w:pos="1230"/>
              </w:tabs>
            </w:pPr>
          </w:p>
        </w:tc>
        <w:tc>
          <w:tcPr>
            <w:tcW w:w="1442" w:type="dxa"/>
            <w:vAlign w:val="center"/>
          </w:tcPr>
          <w:p w14:paraId="57B7973B" w14:textId="77777777" w:rsidR="001929C3" w:rsidRDefault="001929C3" w:rsidP="001929C3">
            <w:pPr>
              <w:tabs>
                <w:tab w:val="left" w:pos="1230"/>
              </w:tabs>
            </w:pPr>
          </w:p>
        </w:tc>
        <w:tc>
          <w:tcPr>
            <w:tcW w:w="1442" w:type="dxa"/>
            <w:vAlign w:val="center"/>
          </w:tcPr>
          <w:p w14:paraId="3931896D" w14:textId="77777777" w:rsidR="001929C3" w:rsidRDefault="001929C3" w:rsidP="001929C3">
            <w:pPr>
              <w:tabs>
                <w:tab w:val="left" w:pos="1230"/>
              </w:tabs>
            </w:pPr>
          </w:p>
        </w:tc>
      </w:tr>
      <w:tr w:rsidR="001929C3" w14:paraId="357E9CE3" w14:textId="77777777" w:rsidTr="001929C3">
        <w:trPr>
          <w:trHeight w:hRule="exact" w:val="360"/>
        </w:trPr>
        <w:tc>
          <w:tcPr>
            <w:tcW w:w="805" w:type="dxa"/>
            <w:vAlign w:val="center"/>
          </w:tcPr>
          <w:p w14:paraId="1E1C3483" w14:textId="3F785573" w:rsidR="001929C3" w:rsidRDefault="001929C3" w:rsidP="001929C3">
            <w:pPr>
              <w:tabs>
                <w:tab w:val="left" w:pos="1230"/>
              </w:tabs>
            </w:pPr>
            <w:r>
              <w:t>1pm</w:t>
            </w:r>
          </w:p>
        </w:tc>
        <w:tc>
          <w:tcPr>
            <w:tcW w:w="1441" w:type="dxa"/>
            <w:vAlign w:val="center"/>
          </w:tcPr>
          <w:p w14:paraId="7A11A5FD" w14:textId="12108071" w:rsidR="001929C3" w:rsidRDefault="001929C3" w:rsidP="001929C3">
            <w:pPr>
              <w:tabs>
                <w:tab w:val="left" w:pos="1230"/>
              </w:tabs>
            </w:pPr>
          </w:p>
        </w:tc>
        <w:tc>
          <w:tcPr>
            <w:tcW w:w="1442" w:type="dxa"/>
            <w:vAlign w:val="center"/>
          </w:tcPr>
          <w:p w14:paraId="1219C144" w14:textId="77777777" w:rsidR="001929C3" w:rsidRDefault="001929C3" w:rsidP="001929C3">
            <w:pPr>
              <w:tabs>
                <w:tab w:val="left" w:pos="1230"/>
              </w:tabs>
            </w:pPr>
          </w:p>
        </w:tc>
        <w:tc>
          <w:tcPr>
            <w:tcW w:w="1441" w:type="dxa"/>
            <w:vAlign w:val="center"/>
          </w:tcPr>
          <w:p w14:paraId="011805FA" w14:textId="77777777" w:rsidR="001929C3" w:rsidRDefault="001929C3" w:rsidP="001929C3">
            <w:pPr>
              <w:tabs>
                <w:tab w:val="left" w:pos="1230"/>
              </w:tabs>
            </w:pPr>
          </w:p>
        </w:tc>
        <w:tc>
          <w:tcPr>
            <w:tcW w:w="1442" w:type="dxa"/>
            <w:vAlign w:val="center"/>
          </w:tcPr>
          <w:p w14:paraId="11AA0B1C" w14:textId="77777777" w:rsidR="001929C3" w:rsidRDefault="001929C3" w:rsidP="001929C3">
            <w:pPr>
              <w:tabs>
                <w:tab w:val="left" w:pos="1230"/>
              </w:tabs>
            </w:pPr>
          </w:p>
        </w:tc>
        <w:tc>
          <w:tcPr>
            <w:tcW w:w="1441" w:type="dxa"/>
            <w:vAlign w:val="center"/>
          </w:tcPr>
          <w:p w14:paraId="4378E8FF" w14:textId="77777777" w:rsidR="001929C3" w:rsidRDefault="001929C3" w:rsidP="001929C3">
            <w:pPr>
              <w:tabs>
                <w:tab w:val="left" w:pos="1230"/>
              </w:tabs>
            </w:pPr>
          </w:p>
        </w:tc>
        <w:tc>
          <w:tcPr>
            <w:tcW w:w="1442" w:type="dxa"/>
            <w:vAlign w:val="center"/>
          </w:tcPr>
          <w:p w14:paraId="108F49FB" w14:textId="77777777" w:rsidR="001929C3" w:rsidRDefault="001929C3" w:rsidP="001929C3">
            <w:pPr>
              <w:tabs>
                <w:tab w:val="left" w:pos="1230"/>
              </w:tabs>
            </w:pPr>
          </w:p>
        </w:tc>
        <w:tc>
          <w:tcPr>
            <w:tcW w:w="1442" w:type="dxa"/>
            <w:vAlign w:val="center"/>
          </w:tcPr>
          <w:p w14:paraId="6415DAFA" w14:textId="77777777" w:rsidR="001929C3" w:rsidRDefault="001929C3" w:rsidP="001929C3">
            <w:pPr>
              <w:tabs>
                <w:tab w:val="left" w:pos="1230"/>
              </w:tabs>
            </w:pPr>
          </w:p>
        </w:tc>
      </w:tr>
      <w:tr w:rsidR="001929C3" w14:paraId="124DDE0E" w14:textId="77777777" w:rsidTr="001929C3">
        <w:trPr>
          <w:trHeight w:hRule="exact" w:val="360"/>
        </w:trPr>
        <w:tc>
          <w:tcPr>
            <w:tcW w:w="805" w:type="dxa"/>
            <w:vAlign w:val="center"/>
          </w:tcPr>
          <w:p w14:paraId="753F00C9" w14:textId="46EE240F" w:rsidR="001929C3" w:rsidRDefault="001929C3" w:rsidP="001929C3">
            <w:pPr>
              <w:tabs>
                <w:tab w:val="left" w:pos="1230"/>
              </w:tabs>
            </w:pPr>
            <w:r>
              <w:t>2pm</w:t>
            </w:r>
          </w:p>
        </w:tc>
        <w:tc>
          <w:tcPr>
            <w:tcW w:w="1441" w:type="dxa"/>
            <w:vAlign w:val="center"/>
          </w:tcPr>
          <w:p w14:paraId="0D0E2020" w14:textId="77777777" w:rsidR="001929C3" w:rsidRDefault="001929C3" w:rsidP="001929C3">
            <w:pPr>
              <w:tabs>
                <w:tab w:val="left" w:pos="1230"/>
              </w:tabs>
            </w:pPr>
          </w:p>
        </w:tc>
        <w:tc>
          <w:tcPr>
            <w:tcW w:w="1442" w:type="dxa"/>
            <w:vAlign w:val="center"/>
          </w:tcPr>
          <w:p w14:paraId="71F31DE6" w14:textId="77777777" w:rsidR="001929C3" w:rsidRDefault="001929C3" w:rsidP="001929C3">
            <w:pPr>
              <w:tabs>
                <w:tab w:val="left" w:pos="1230"/>
              </w:tabs>
            </w:pPr>
          </w:p>
        </w:tc>
        <w:tc>
          <w:tcPr>
            <w:tcW w:w="1441" w:type="dxa"/>
            <w:vAlign w:val="center"/>
          </w:tcPr>
          <w:p w14:paraId="16CEFC30" w14:textId="77777777" w:rsidR="001929C3" w:rsidRDefault="001929C3" w:rsidP="001929C3">
            <w:pPr>
              <w:tabs>
                <w:tab w:val="left" w:pos="1230"/>
              </w:tabs>
            </w:pPr>
          </w:p>
        </w:tc>
        <w:tc>
          <w:tcPr>
            <w:tcW w:w="1442" w:type="dxa"/>
            <w:vAlign w:val="center"/>
          </w:tcPr>
          <w:p w14:paraId="1DAD8C31" w14:textId="77777777" w:rsidR="001929C3" w:rsidRDefault="001929C3" w:rsidP="001929C3">
            <w:pPr>
              <w:tabs>
                <w:tab w:val="left" w:pos="1230"/>
              </w:tabs>
            </w:pPr>
          </w:p>
        </w:tc>
        <w:tc>
          <w:tcPr>
            <w:tcW w:w="1441" w:type="dxa"/>
            <w:vAlign w:val="center"/>
          </w:tcPr>
          <w:p w14:paraId="25E7E39B" w14:textId="77777777" w:rsidR="001929C3" w:rsidRDefault="001929C3" w:rsidP="001929C3">
            <w:pPr>
              <w:tabs>
                <w:tab w:val="left" w:pos="1230"/>
              </w:tabs>
            </w:pPr>
          </w:p>
        </w:tc>
        <w:tc>
          <w:tcPr>
            <w:tcW w:w="1442" w:type="dxa"/>
            <w:vAlign w:val="center"/>
          </w:tcPr>
          <w:p w14:paraId="4C1386CD" w14:textId="77777777" w:rsidR="001929C3" w:rsidRDefault="001929C3" w:rsidP="001929C3">
            <w:pPr>
              <w:tabs>
                <w:tab w:val="left" w:pos="1230"/>
              </w:tabs>
            </w:pPr>
          </w:p>
        </w:tc>
        <w:tc>
          <w:tcPr>
            <w:tcW w:w="1442" w:type="dxa"/>
            <w:vAlign w:val="center"/>
          </w:tcPr>
          <w:p w14:paraId="242749FB" w14:textId="77777777" w:rsidR="001929C3" w:rsidRDefault="001929C3" w:rsidP="001929C3">
            <w:pPr>
              <w:tabs>
                <w:tab w:val="left" w:pos="1230"/>
              </w:tabs>
            </w:pPr>
          </w:p>
        </w:tc>
      </w:tr>
      <w:tr w:rsidR="001929C3" w14:paraId="6E0E8A62" w14:textId="77777777" w:rsidTr="001929C3">
        <w:trPr>
          <w:trHeight w:hRule="exact" w:val="360"/>
        </w:trPr>
        <w:tc>
          <w:tcPr>
            <w:tcW w:w="805" w:type="dxa"/>
            <w:vAlign w:val="center"/>
          </w:tcPr>
          <w:p w14:paraId="6D696325" w14:textId="5559BB3A" w:rsidR="001929C3" w:rsidRDefault="001929C3" w:rsidP="001929C3">
            <w:pPr>
              <w:tabs>
                <w:tab w:val="left" w:pos="1230"/>
              </w:tabs>
            </w:pPr>
            <w:r>
              <w:t>3pm</w:t>
            </w:r>
          </w:p>
        </w:tc>
        <w:tc>
          <w:tcPr>
            <w:tcW w:w="1441" w:type="dxa"/>
            <w:vAlign w:val="center"/>
          </w:tcPr>
          <w:p w14:paraId="7F0D7D65" w14:textId="77777777" w:rsidR="001929C3" w:rsidRDefault="001929C3" w:rsidP="001929C3">
            <w:pPr>
              <w:tabs>
                <w:tab w:val="left" w:pos="1230"/>
              </w:tabs>
            </w:pPr>
          </w:p>
        </w:tc>
        <w:tc>
          <w:tcPr>
            <w:tcW w:w="1442" w:type="dxa"/>
            <w:vAlign w:val="center"/>
          </w:tcPr>
          <w:p w14:paraId="43908EBE" w14:textId="77777777" w:rsidR="001929C3" w:rsidRDefault="001929C3" w:rsidP="001929C3">
            <w:pPr>
              <w:tabs>
                <w:tab w:val="left" w:pos="1230"/>
              </w:tabs>
            </w:pPr>
          </w:p>
        </w:tc>
        <w:tc>
          <w:tcPr>
            <w:tcW w:w="1441" w:type="dxa"/>
            <w:vAlign w:val="center"/>
          </w:tcPr>
          <w:p w14:paraId="1BC0DD07" w14:textId="77777777" w:rsidR="001929C3" w:rsidRDefault="001929C3" w:rsidP="001929C3">
            <w:pPr>
              <w:tabs>
                <w:tab w:val="left" w:pos="1230"/>
              </w:tabs>
            </w:pPr>
          </w:p>
        </w:tc>
        <w:tc>
          <w:tcPr>
            <w:tcW w:w="1442" w:type="dxa"/>
            <w:vAlign w:val="center"/>
          </w:tcPr>
          <w:p w14:paraId="50EC0C64" w14:textId="77777777" w:rsidR="001929C3" w:rsidRDefault="001929C3" w:rsidP="001929C3">
            <w:pPr>
              <w:tabs>
                <w:tab w:val="left" w:pos="1230"/>
              </w:tabs>
            </w:pPr>
          </w:p>
        </w:tc>
        <w:tc>
          <w:tcPr>
            <w:tcW w:w="1441" w:type="dxa"/>
            <w:vAlign w:val="center"/>
          </w:tcPr>
          <w:p w14:paraId="0AA430AC" w14:textId="77777777" w:rsidR="001929C3" w:rsidRDefault="001929C3" w:rsidP="001929C3">
            <w:pPr>
              <w:tabs>
                <w:tab w:val="left" w:pos="1230"/>
              </w:tabs>
            </w:pPr>
          </w:p>
        </w:tc>
        <w:tc>
          <w:tcPr>
            <w:tcW w:w="1442" w:type="dxa"/>
            <w:vAlign w:val="center"/>
          </w:tcPr>
          <w:p w14:paraId="57EBEFE1" w14:textId="77777777" w:rsidR="001929C3" w:rsidRDefault="001929C3" w:rsidP="001929C3">
            <w:pPr>
              <w:tabs>
                <w:tab w:val="left" w:pos="1230"/>
              </w:tabs>
            </w:pPr>
          </w:p>
        </w:tc>
        <w:tc>
          <w:tcPr>
            <w:tcW w:w="1442" w:type="dxa"/>
            <w:vAlign w:val="center"/>
          </w:tcPr>
          <w:p w14:paraId="115E69D3" w14:textId="77777777" w:rsidR="001929C3" w:rsidRDefault="001929C3" w:rsidP="001929C3">
            <w:pPr>
              <w:tabs>
                <w:tab w:val="left" w:pos="1230"/>
              </w:tabs>
            </w:pPr>
          </w:p>
        </w:tc>
      </w:tr>
      <w:tr w:rsidR="001929C3" w14:paraId="6A933CD9" w14:textId="77777777" w:rsidTr="001929C3">
        <w:trPr>
          <w:trHeight w:hRule="exact" w:val="360"/>
        </w:trPr>
        <w:tc>
          <w:tcPr>
            <w:tcW w:w="805" w:type="dxa"/>
            <w:vAlign w:val="center"/>
          </w:tcPr>
          <w:p w14:paraId="75559D1B" w14:textId="19A888BA" w:rsidR="001929C3" w:rsidRDefault="001929C3" w:rsidP="001929C3">
            <w:pPr>
              <w:tabs>
                <w:tab w:val="left" w:pos="1230"/>
              </w:tabs>
            </w:pPr>
            <w:r>
              <w:t>4pm</w:t>
            </w:r>
          </w:p>
        </w:tc>
        <w:tc>
          <w:tcPr>
            <w:tcW w:w="1441" w:type="dxa"/>
            <w:vAlign w:val="center"/>
          </w:tcPr>
          <w:p w14:paraId="70790E6A" w14:textId="77777777" w:rsidR="001929C3" w:rsidRDefault="001929C3" w:rsidP="001929C3">
            <w:pPr>
              <w:tabs>
                <w:tab w:val="left" w:pos="1230"/>
              </w:tabs>
            </w:pPr>
          </w:p>
        </w:tc>
        <w:tc>
          <w:tcPr>
            <w:tcW w:w="1442" w:type="dxa"/>
            <w:vAlign w:val="center"/>
          </w:tcPr>
          <w:p w14:paraId="6F2AF137" w14:textId="77777777" w:rsidR="001929C3" w:rsidRDefault="001929C3" w:rsidP="001929C3">
            <w:pPr>
              <w:tabs>
                <w:tab w:val="left" w:pos="1230"/>
              </w:tabs>
            </w:pPr>
          </w:p>
        </w:tc>
        <w:tc>
          <w:tcPr>
            <w:tcW w:w="1441" w:type="dxa"/>
            <w:vAlign w:val="center"/>
          </w:tcPr>
          <w:p w14:paraId="5D74BCCC" w14:textId="77777777" w:rsidR="001929C3" w:rsidRDefault="001929C3" w:rsidP="001929C3">
            <w:pPr>
              <w:tabs>
                <w:tab w:val="left" w:pos="1230"/>
              </w:tabs>
            </w:pPr>
          </w:p>
        </w:tc>
        <w:tc>
          <w:tcPr>
            <w:tcW w:w="1442" w:type="dxa"/>
            <w:vAlign w:val="center"/>
          </w:tcPr>
          <w:p w14:paraId="627BB4A6" w14:textId="77777777" w:rsidR="001929C3" w:rsidRDefault="001929C3" w:rsidP="001929C3">
            <w:pPr>
              <w:tabs>
                <w:tab w:val="left" w:pos="1230"/>
              </w:tabs>
            </w:pPr>
          </w:p>
        </w:tc>
        <w:tc>
          <w:tcPr>
            <w:tcW w:w="1441" w:type="dxa"/>
            <w:vAlign w:val="center"/>
          </w:tcPr>
          <w:p w14:paraId="3ECE3CA4" w14:textId="77777777" w:rsidR="001929C3" w:rsidRDefault="001929C3" w:rsidP="001929C3">
            <w:pPr>
              <w:tabs>
                <w:tab w:val="left" w:pos="1230"/>
              </w:tabs>
            </w:pPr>
          </w:p>
        </w:tc>
        <w:tc>
          <w:tcPr>
            <w:tcW w:w="1442" w:type="dxa"/>
            <w:vAlign w:val="center"/>
          </w:tcPr>
          <w:p w14:paraId="08F92E7B" w14:textId="77777777" w:rsidR="001929C3" w:rsidRDefault="001929C3" w:rsidP="001929C3">
            <w:pPr>
              <w:tabs>
                <w:tab w:val="left" w:pos="1230"/>
              </w:tabs>
            </w:pPr>
          </w:p>
        </w:tc>
        <w:tc>
          <w:tcPr>
            <w:tcW w:w="1442" w:type="dxa"/>
            <w:vAlign w:val="center"/>
          </w:tcPr>
          <w:p w14:paraId="5A78E26C" w14:textId="77777777" w:rsidR="001929C3" w:rsidRDefault="001929C3" w:rsidP="001929C3">
            <w:pPr>
              <w:tabs>
                <w:tab w:val="left" w:pos="1230"/>
              </w:tabs>
            </w:pPr>
          </w:p>
        </w:tc>
      </w:tr>
      <w:tr w:rsidR="001929C3" w14:paraId="2C041ABC" w14:textId="77777777" w:rsidTr="001929C3">
        <w:trPr>
          <w:trHeight w:hRule="exact" w:val="360"/>
        </w:trPr>
        <w:tc>
          <w:tcPr>
            <w:tcW w:w="805" w:type="dxa"/>
            <w:vAlign w:val="center"/>
          </w:tcPr>
          <w:p w14:paraId="6576B9D2" w14:textId="1693718B" w:rsidR="001929C3" w:rsidRDefault="001929C3" w:rsidP="001929C3">
            <w:pPr>
              <w:tabs>
                <w:tab w:val="left" w:pos="1230"/>
              </w:tabs>
            </w:pPr>
            <w:r>
              <w:t>5pm</w:t>
            </w:r>
          </w:p>
        </w:tc>
        <w:tc>
          <w:tcPr>
            <w:tcW w:w="1441" w:type="dxa"/>
            <w:vAlign w:val="center"/>
          </w:tcPr>
          <w:p w14:paraId="16C39811" w14:textId="77777777" w:rsidR="001929C3" w:rsidRDefault="001929C3" w:rsidP="001929C3">
            <w:pPr>
              <w:tabs>
                <w:tab w:val="left" w:pos="1230"/>
              </w:tabs>
            </w:pPr>
          </w:p>
        </w:tc>
        <w:tc>
          <w:tcPr>
            <w:tcW w:w="1442" w:type="dxa"/>
            <w:vAlign w:val="center"/>
          </w:tcPr>
          <w:p w14:paraId="68AD716E" w14:textId="77777777" w:rsidR="001929C3" w:rsidRDefault="001929C3" w:rsidP="001929C3">
            <w:pPr>
              <w:tabs>
                <w:tab w:val="left" w:pos="1230"/>
              </w:tabs>
            </w:pPr>
          </w:p>
        </w:tc>
        <w:tc>
          <w:tcPr>
            <w:tcW w:w="1441" w:type="dxa"/>
            <w:vAlign w:val="center"/>
          </w:tcPr>
          <w:p w14:paraId="60E57E12" w14:textId="77777777" w:rsidR="001929C3" w:rsidRDefault="001929C3" w:rsidP="001929C3">
            <w:pPr>
              <w:tabs>
                <w:tab w:val="left" w:pos="1230"/>
              </w:tabs>
            </w:pPr>
          </w:p>
        </w:tc>
        <w:tc>
          <w:tcPr>
            <w:tcW w:w="1442" w:type="dxa"/>
            <w:vAlign w:val="center"/>
          </w:tcPr>
          <w:p w14:paraId="5F227511" w14:textId="77777777" w:rsidR="001929C3" w:rsidRDefault="001929C3" w:rsidP="001929C3">
            <w:pPr>
              <w:tabs>
                <w:tab w:val="left" w:pos="1230"/>
              </w:tabs>
            </w:pPr>
          </w:p>
        </w:tc>
        <w:tc>
          <w:tcPr>
            <w:tcW w:w="1441" w:type="dxa"/>
            <w:vAlign w:val="center"/>
          </w:tcPr>
          <w:p w14:paraId="47F20908" w14:textId="77777777" w:rsidR="001929C3" w:rsidRDefault="001929C3" w:rsidP="001929C3">
            <w:pPr>
              <w:tabs>
                <w:tab w:val="left" w:pos="1230"/>
              </w:tabs>
            </w:pPr>
          </w:p>
        </w:tc>
        <w:tc>
          <w:tcPr>
            <w:tcW w:w="1442" w:type="dxa"/>
            <w:vAlign w:val="center"/>
          </w:tcPr>
          <w:p w14:paraId="2B515B6A" w14:textId="77777777" w:rsidR="001929C3" w:rsidRDefault="001929C3" w:rsidP="001929C3">
            <w:pPr>
              <w:tabs>
                <w:tab w:val="left" w:pos="1230"/>
              </w:tabs>
            </w:pPr>
          </w:p>
        </w:tc>
        <w:tc>
          <w:tcPr>
            <w:tcW w:w="1442" w:type="dxa"/>
            <w:vAlign w:val="center"/>
          </w:tcPr>
          <w:p w14:paraId="6B2CAD60" w14:textId="77777777" w:rsidR="001929C3" w:rsidRDefault="001929C3" w:rsidP="001929C3">
            <w:pPr>
              <w:tabs>
                <w:tab w:val="left" w:pos="1230"/>
              </w:tabs>
            </w:pPr>
          </w:p>
        </w:tc>
      </w:tr>
      <w:tr w:rsidR="001929C3" w14:paraId="396EAF53" w14:textId="77777777" w:rsidTr="001929C3">
        <w:trPr>
          <w:trHeight w:hRule="exact" w:val="360"/>
        </w:trPr>
        <w:tc>
          <w:tcPr>
            <w:tcW w:w="805" w:type="dxa"/>
            <w:vAlign w:val="center"/>
          </w:tcPr>
          <w:p w14:paraId="56C53F10" w14:textId="33F69F49" w:rsidR="001929C3" w:rsidRDefault="001929C3" w:rsidP="001929C3">
            <w:pPr>
              <w:tabs>
                <w:tab w:val="left" w:pos="1230"/>
              </w:tabs>
            </w:pPr>
            <w:r>
              <w:t>6pm</w:t>
            </w:r>
          </w:p>
        </w:tc>
        <w:tc>
          <w:tcPr>
            <w:tcW w:w="1441" w:type="dxa"/>
            <w:vAlign w:val="center"/>
          </w:tcPr>
          <w:p w14:paraId="68113070" w14:textId="77777777" w:rsidR="001929C3" w:rsidRDefault="001929C3" w:rsidP="001929C3">
            <w:pPr>
              <w:tabs>
                <w:tab w:val="left" w:pos="1230"/>
              </w:tabs>
            </w:pPr>
          </w:p>
        </w:tc>
        <w:tc>
          <w:tcPr>
            <w:tcW w:w="1442" w:type="dxa"/>
            <w:vAlign w:val="center"/>
          </w:tcPr>
          <w:p w14:paraId="767C1A8A" w14:textId="77777777" w:rsidR="001929C3" w:rsidRDefault="001929C3" w:rsidP="001929C3">
            <w:pPr>
              <w:tabs>
                <w:tab w:val="left" w:pos="1230"/>
              </w:tabs>
            </w:pPr>
          </w:p>
        </w:tc>
        <w:tc>
          <w:tcPr>
            <w:tcW w:w="1441" w:type="dxa"/>
            <w:vAlign w:val="center"/>
          </w:tcPr>
          <w:p w14:paraId="121328E1" w14:textId="77777777" w:rsidR="001929C3" w:rsidRDefault="001929C3" w:rsidP="001929C3">
            <w:pPr>
              <w:tabs>
                <w:tab w:val="left" w:pos="1230"/>
              </w:tabs>
            </w:pPr>
          </w:p>
        </w:tc>
        <w:tc>
          <w:tcPr>
            <w:tcW w:w="1442" w:type="dxa"/>
            <w:vAlign w:val="center"/>
          </w:tcPr>
          <w:p w14:paraId="04140640" w14:textId="77777777" w:rsidR="001929C3" w:rsidRDefault="001929C3" w:rsidP="001929C3">
            <w:pPr>
              <w:tabs>
                <w:tab w:val="left" w:pos="1230"/>
              </w:tabs>
            </w:pPr>
          </w:p>
        </w:tc>
        <w:tc>
          <w:tcPr>
            <w:tcW w:w="1441" w:type="dxa"/>
            <w:vAlign w:val="center"/>
          </w:tcPr>
          <w:p w14:paraId="0F4075CF" w14:textId="77777777" w:rsidR="001929C3" w:rsidRDefault="001929C3" w:rsidP="001929C3">
            <w:pPr>
              <w:tabs>
                <w:tab w:val="left" w:pos="1230"/>
              </w:tabs>
            </w:pPr>
          </w:p>
        </w:tc>
        <w:tc>
          <w:tcPr>
            <w:tcW w:w="1442" w:type="dxa"/>
            <w:vAlign w:val="center"/>
          </w:tcPr>
          <w:p w14:paraId="36F42E49" w14:textId="77777777" w:rsidR="001929C3" w:rsidRDefault="001929C3" w:rsidP="001929C3">
            <w:pPr>
              <w:tabs>
                <w:tab w:val="left" w:pos="1230"/>
              </w:tabs>
            </w:pPr>
          </w:p>
        </w:tc>
        <w:tc>
          <w:tcPr>
            <w:tcW w:w="1442" w:type="dxa"/>
            <w:vAlign w:val="center"/>
          </w:tcPr>
          <w:p w14:paraId="50A0872D" w14:textId="77777777" w:rsidR="001929C3" w:rsidRDefault="001929C3" w:rsidP="001929C3">
            <w:pPr>
              <w:tabs>
                <w:tab w:val="left" w:pos="1230"/>
              </w:tabs>
            </w:pPr>
          </w:p>
        </w:tc>
      </w:tr>
      <w:tr w:rsidR="001929C3" w14:paraId="5505E1E2" w14:textId="77777777" w:rsidTr="001929C3">
        <w:trPr>
          <w:trHeight w:hRule="exact" w:val="360"/>
        </w:trPr>
        <w:tc>
          <w:tcPr>
            <w:tcW w:w="805" w:type="dxa"/>
            <w:vAlign w:val="center"/>
          </w:tcPr>
          <w:p w14:paraId="33A60E61" w14:textId="2353FBEB" w:rsidR="001929C3" w:rsidRDefault="001929C3" w:rsidP="001929C3">
            <w:pPr>
              <w:tabs>
                <w:tab w:val="left" w:pos="1230"/>
              </w:tabs>
            </w:pPr>
            <w:r>
              <w:t>7pm</w:t>
            </w:r>
          </w:p>
        </w:tc>
        <w:tc>
          <w:tcPr>
            <w:tcW w:w="1441" w:type="dxa"/>
            <w:vAlign w:val="center"/>
          </w:tcPr>
          <w:p w14:paraId="048261DA" w14:textId="77777777" w:rsidR="001929C3" w:rsidRDefault="001929C3" w:rsidP="001929C3">
            <w:pPr>
              <w:tabs>
                <w:tab w:val="left" w:pos="1230"/>
              </w:tabs>
            </w:pPr>
          </w:p>
        </w:tc>
        <w:tc>
          <w:tcPr>
            <w:tcW w:w="1442" w:type="dxa"/>
            <w:vAlign w:val="center"/>
          </w:tcPr>
          <w:p w14:paraId="18F0AE08" w14:textId="77777777" w:rsidR="001929C3" w:rsidRDefault="001929C3" w:rsidP="001929C3">
            <w:pPr>
              <w:tabs>
                <w:tab w:val="left" w:pos="1230"/>
              </w:tabs>
            </w:pPr>
          </w:p>
        </w:tc>
        <w:tc>
          <w:tcPr>
            <w:tcW w:w="1441" w:type="dxa"/>
            <w:vAlign w:val="center"/>
          </w:tcPr>
          <w:p w14:paraId="64512778" w14:textId="77777777" w:rsidR="001929C3" w:rsidRDefault="001929C3" w:rsidP="001929C3">
            <w:pPr>
              <w:tabs>
                <w:tab w:val="left" w:pos="1230"/>
              </w:tabs>
            </w:pPr>
          </w:p>
        </w:tc>
        <w:tc>
          <w:tcPr>
            <w:tcW w:w="1442" w:type="dxa"/>
            <w:vAlign w:val="center"/>
          </w:tcPr>
          <w:p w14:paraId="18641A23" w14:textId="77777777" w:rsidR="001929C3" w:rsidRDefault="001929C3" w:rsidP="001929C3">
            <w:pPr>
              <w:tabs>
                <w:tab w:val="left" w:pos="1230"/>
              </w:tabs>
            </w:pPr>
          </w:p>
        </w:tc>
        <w:tc>
          <w:tcPr>
            <w:tcW w:w="1441" w:type="dxa"/>
            <w:vAlign w:val="center"/>
          </w:tcPr>
          <w:p w14:paraId="534B67A3" w14:textId="77777777" w:rsidR="001929C3" w:rsidRDefault="001929C3" w:rsidP="001929C3">
            <w:pPr>
              <w:tabs>
                <w:tab w:val="left" w:pos="1230"/>
              </w:tabs>
            </w:pPr>
          </w:p>
        </w:tc>
        <w:tc>
          <w:tcPr>
            <w:tcW w:w="1442" w:type="dxa"/>
            <w:vAlign w:val="center"/>
          </w:tcPr>
          <w:p w14:paraId="0ED3B787" w14:textId="77777777" w:rsidR="001929C3" w:rsidRDefault="001929C3" w:rsidP="001929C3">
            <w:pPr>
              <w:tabs>
                <w:tab w:val="left" w:pos="1230"/>
              </w:tabs>
            </w:pPr>
          </w:p>
        </w:tc>
        <w:tc>
          <w:tcPr>
            <w:tcW w:w="1442" w:type="dxa"/>
            <w:vAlign w:val="center"/>
          </w:tcPr>
          <w:p w14:paraId="6B346B51" w14:textId="77777777" w:rsidR="001929C3" w:rsidRDefault="001929C3" w:rsidP="001929C3">
            <w:pPr>
              <w:tabs>
                <w:tab w:val="left" w:pos="1230"/>
              </w:tabs>
            </w:pPr>
          </w:p>
        </w:tc>
      </w:tr>
      <w:tr w:rsidR="001929C3" w14:paraId="0A4CCADC" w14:textId="77777777" w:rsidTr="001929C3">
        <w:trPr>
          <w:trHeight w:hRule="exact" w:val="360"/>
        </w:trPr>
        <w:tc>
          <w:tcPr>
            <w:tcW w:w="805" w:type="dxa"/>
            <w:vAlign w:val="center"/>
          </w:tcPr>
          <w:p w14:paraId="750CBBCF" w14:textId="359DD32A" w:rsidR="001929C3" w:rsidRDefault="001929C3" w:rsidP="001929C3">
            <w:pPr>
              <w:tabs>
                <w:tab w:val="left" w:pos="1230"/>
              </w:tabs>
            </w:pPr>
            <w:r>
              <w:t>8pm</w:t>
            </w:r>
          </w:p>
        </w:tc>
        <w:tc>
          <w:tcPr>
            <w:tcW w:w="1441" w:type="dxa"/>
            <w:vAlign w:val="center"/>
          </w:tcPr>
          <w:p w14:paraId="048DF561" w14:textId="77777777" w:rsidR="001929C3" w:rsidRDefault="001929C3" w:rsidP="001929C3">
            <w:pPr>
              <w:tabs>
                <w:tab w:val="left" w:pos="1230"/>
              </w:tabs>
            </w:pPr>
          </w:p>
        </w:tc>
        <w:tc>
          <w:tcPr>
            <w:tcW w:w="1442" w:type="dxa"/>
            <w:vAlign w:val="center"/>
          </w:tcPr>
          <w:p w14:paraId="550B4368" w14:textId="77777777" w:rsidR="001929C3" w:rsidRDefault="001929C3" w:rsidP="001929C3">
            <w:pPr>
              <w:tabs>
                <w:tab w:val="left" w:pos="1230"/>
              </w:tabs>
            </w:pPr>
          </w:p>
        </w:tc>
        <w:tc>
          <w:tcPr>
            <w:tcW w:w="1441" w:type="dxa"/>
            <w:vAlign w:val="center"/>
          </w:tcPr>
          <w:p w14:paraId="2C25DD53" w14:textId="77777777" w:rsidR="001929C3" w:rsidRDefault="001929C3" w:rsidP="001929C3">
            <w:pPr>
              <w:tabs>
                <w:tab w:val="left" w:pos="1230"/>
              </w:tabs>
            </w:pPr>
          </w:p>
        </w:tc>
        <w:tc>
          <w:tcPr>
            <w:tcW w:w="1442" w:type="dxa"/>
            <w:vAlign w:val="center"/>
          </w:tcPr>
          <w:p w14:paraId="43A88C3F" w14:textId="77777777" w:rsidR="001929C3" w:rsidRDefault="001929C3" w:rsidP="001929C3">
            <w:pPr>
              <w:tabs>
                <w:tab w:val="left" w:pos="1230"/>
              </w:tabs>
            </w:pPr>
          </w:p>
        </w:tc>
        <w:tc>
          <w:tcPr>
            <w:tcW w:w="1441" w:type="dxa"/>
            <w:vAlign w:val="center"/>
          </w:tcPr>
          <w:p w14:paraId="34193796" w14:textId="77777777" w:rsidR="001929C3" w:rsidRDefault="001929C3" w:rsidP="001929C3">
            <w:pPr>
              <w:tabs>
                <w:tab w:val="left" w:pos="1230"/>
              </w:tabs>
            </w:pPr>
          </w:p>
        </w:tc>
        <w:tc>
          <w:tcPr>
            <w:tcW w:w="1442" w:type="dxa"/>
            <w:vAlign w:val="center"/>
          </w:tcPr>
          <w:p w14:paraId="46764225" w14:textId="77777777" w:rsidR="001929C3" w:rsidRDefault="001929C3" w:rsidP="001929C3">
            <w:pPr>
              <w:tabs>
                <w:tab w:val="left" w:pos="1230"/>
              </w:tabs>
            </w:pPr>
          </w:p>
        </w:tc>
        <w:tc>
          <w:tcPr>
            <w:tcW w:w="1442" w:type="dxa"/>
            <w:vAlign w:val="center"/>
          </w:tcPr>
          <w:p w14:paraId="41D45850" w14:textId="77777777" w:rsidR="001929C3" w:rsidRDefault="001929C3" w:rsidP="001929C3">
            <w:pPr>
              <w:tabs>
                <w:tab w:val="left" w:pos="1230"/>
              </w:tabs>
            </w:pPr>
          </w:p>
        </w:tc>
      </w:tr>
      <w:tr w:rsidR="001929C3" w14:paraId="3046B4AF" w14:textId="77777777" w:rsidTr="001929C3">
        <w:trPr>
          <w:trHeight w:hRule="exact" w:val="360"/>
        </w:trPr>
        <w:tc>
          <w:tcPr>
            <w:tcW w:w="805" w:type="dxa"/>
            <w:vAlign w:val="center"/>
          </w:tcPr>
          <w:p w14:paraId="524CCF2F" w14:textId="07D18C87" w:rsidR="001929C3" w:rsidRDefault="001929C3" w:rsidP="001929C3">
            <w:pPr>
              <w:tabs>
                <w:tab w:val="left" w:pos="1230"/>
              </w:tabs>
            </w:pPr>
            <w:r>
              <w:t>9pm</w:t>
            </w:r>
          </w:p>
        </w:tc>
        <w:tc>
          <w:tcPr>
            <w:tcW w:w="1441" w:type="dxa"/>
            <w:vAlign w:val="center"/>
          </w:tcPr>
          <w:p w14:paraId="67B5209A" w14:textId="77777777" w:rsidR="001929C3" w:rsidRDefault="001929C3" w:rsidP="001929C3">
            <w:pPr>
              <w:tabs>
                <w:tab w:val="left" w:pos="1230"/>
              </w:tabs>
            </w:pPr>
          </w:p>
        </w:tc>
        <w:tc>
          <w:tcPr>
            <w:tcW w:w="1442" w:type="dxa"/>
            <w:vAlign w:val="center"/>
          </w:tcPr>
          <w:p w14:paraId="2AB0AEAE" w14:textId="77777777" w:rsidR="001929C3" w:rsidRDefault="001929C3" w:rsidP="001929C3">
            <w:pPr>
              <w:tabs>
                <w:tab w:val="left" w:pos="1230"/>
              </w:tabs>
            </w:pPr>
          </w:p>
        </w:tc>
        <w:tc>
          <w:tcPr>
            <w:tcW w:w="1441" w:type="dxa"/>
            <w:vAlign w:val="center"/>
          </w:tcPr>
          <w:p w14:paraId="572A10EB" w14:textId="77777777" w:rsidR="001929C3" w:rsidRDefault="001929C3" w:rsidP="001929C3">
            <w:pPr>
              <w:tabs>
                <w:tab w:val="left" w:pos="1230"/>
              </w:tabs>
            </w:pPr>
          </w:p>
        </w:tc>
        <w:tc>
          <w:tcPr>
            <w:tcW w:w="1442" w:type="dxa"/>
            <w:vAlign w:val="center"/>
          </w:tcPr>
          <w:p w14:paraId="03D7DAB2" w14:textId="77777777" w:rsidR="001929C3" w:rsidRDefault="001929C3" w:rsidP="001929C3">
            <w:pPr>
              <w:tabs>
                <w:tab w:val="left" w:pos="1230"/>
              </w:tabs>
            </w:pPr>
          </w:p>
        </w:tc>
        <w:tc>
          <w:tcPr>
            <w:tcW w:w="1441" w:type="dxa"/>
            <w:vAlign w:val="center"/>
          </w:tcPr>
          <w:p w14:paraId="0AED918B" w14:textId="77777777" w:rsidR="001929C3" w:rsidRDefault="001929C3" w:rsidP="001929C3">
            <w:pPr>
              <w:tabs>
                <w:tab w:val="left" w:pos="1230"/>
              </w:tabs>
            </w:pPr>
          </w:p>
        </w:tc>
        <w:tc>
          <w:tcPr>
            <w:tcW w:w="1442" w:type="dxa"/>
            <w:vAlign w:val="center"/>
          </w:tcPr>
          <w:p w14:paraId="56F541C9" w14:textId="77777777" w:rsidR="001929C3" w:rsidRDefault="001929C3" w:rsidP="001929C3">
            <w:pPr>
              <w:tabs>
                <w:tab w:val="left" w:pos="1230"/>
              </w:tabs>
            </w:pPr>
          </w:p>
        </w:tc>
        <w:tc>
          <w:tcPr>
            <w:tcW w:w="1442" w:type="dxa"/>
            <w:vAlign w:val="center"/>
          </w:tcPr>
          <w:p w14:paraId="19E99004" w14:textId="77777777" w:rsidR="001929C3" w:rsidRDefault="001929C3" w:rsidP="001929C3">
            <w:pPr>
              <w:tabs>
                <w:tab w:val="left" w:pos="1230"/>
              </w:tabs>
            </w:pPr>
          </w:p>
        </w:tc>
      </w:tr>
      <w:tr w:rsidR="001929C3" w14:paraId="546A3775" w14:textId="77777777" w:rsidTr="001929C3">
        <w:trPr>
          <w:trHeight w:hRule="exact" w:val="360"/>
        </w:trPr>
        <w:tc>
          <w:tcPr>
            <w:tcW w:w="805" w:type="dxa"/>
            <w:vAlign w:val="center"/>
          </w:tcPr>
          <w:p w14:paraId="09C068E1" w14:textId="791A39E3" w:rsidR="001929C3" w:rsidRDefault="001929C3" w:rsidP="001929C3">
            <w:pPr>
              <w:tabs>
                <w:tab w:val="left" w:pos="1230"/>
              </w:tabs>
            </w:pPr>
            <w:r>
              <w:t>10pm</w:t>
            </w:r>
          </w:p>
        </w:tc>
        <w:tc>
          <w:tcPr>
            <w:tcW w:w="1441" w:type="dxa"/>
            <w:vAlign w:val="center"/>
          </w:tcPr>
          <w:p w14:paraId="35843D68" w14:textId="77777777" w:rsidR="001929C3" w:rsidRDefault="001929C3" w:rsidP="001929C3">
            <w:pPr>
              <w:tabs>
                <w:tab w:val="left" w:pos="1230"/>
              </w:tabs>
            </w:pPr>
          </w:p>
        </w:tc>
        <w:tc>
          <w:tcPr>
            <w:tcW w:w="1442" w:type="dxa"/>
            <w:vAlign w:val="center"/>
          </w:tcPr>
          <w:p w14:paraId="2D348511" w14:textId="77777777" w:rsidR="001929C3" w:rsidRDefault="001929C3" w:rsidP="001929C3">
            <w:pPr>
              <w:tabs>
                <w:tab w:val="left" w:pos="1230"/>
              </w:tabs>
            </w:pPr>
          </w:p>
        </w:tc>
        <w:tc>
          <w:tcPr>
            <w:tcW w:w="1441" w:type="dxa"/>
            <w:vAlign w:val="center"/>
          </w:tcPr>
          <w:p w14:paraId="52E19F30" w14:textId="77777777" w:rsidR="001929C3" w:rsidRDefault="001929C3" w:rsidP="001929C3">
            <w:pPr>
              <w:tabs>
                <w:tab w:val="left" w:pos="1230"/>
              </w:tabs>
            </w:pPr>
          </w:p>
        </w:tc>
        <w:tc>
          <w:tcPr>
            <w:tcW w:w="1442" w:type="dxa"/>
            <w:vAlign w:val="center"/>
          </w:tcPr>
          <w:p w14:paraId="34A4CF40" w14:textId="77777777" w:rsidR="001929C3" w:rsidRDefault="001929C3" w:rsidP="001929C3">
            <w:pPr>
              <w:tabs>
                <w:tab w:val="left" w:pos="1230"/>
              </w:tabs>
            </w:pPr>
          </w:p>
        </w:tc>
        <w:tc>
          <w:tcPr>
            <w:tcW w:w="1441" w:type="dxa"/>
            <w:vAlign w:val="center"/>
          </w:tcPr>
          <w:p w14:paraId="31AFA9C9" w14:textId="77777777" w:rsidR="001929C3" w:rsidRDefault="001929C3" w:rsidP="001929C3">
            <w:pPr>
              <w:tabs>
                <w:tab w:val="left" w:pos="1230"/>
              </w:tabs>
            </w:pPr>
          </w:p>
        </w:tc>
        <w:tc>
          <w:tcPr>
            <w:tcW w:w="1442" w:type="dxa"/>
            <w:vAlign w:val="center"/>
          </w:tcPr>
          <w:p w14:paraId="3B114E33" w14:textId="77777777" w:rsidR="001929C3" w:rsidRDefault="001929C3" w:rsidP="001929C3">
            <w:pPr>
              <w:tabs>
                <w:tab w:val="left" w:pos="1230"/>
              </w:tabs>
            </w:pPr>
          </w:p>
        </w:tc>
        <w:tc>
          <w:tcPr>
            <w:tcW w:w="1442" w:type="dxa"/>
            <w:vAlign w:val="center"/>
          </w:tcPr>
          <w:p w14:paraId="21F1CDA0" w14:textId="77777777" w:rsidR="001929C3" w:rsidRDefault="001929C3" w:rsidP="001929C3">
            <w:pPr>
              <w:tabs>
                <w:tab w:val="left" w:pos="1230"/>
              </w:tabs>
            </w:pPr>
          </w:p>
        </w:tc>
      </w:tr>
    </w:tbl>
    <w:p w14:paraId="347AF62D" w14:textId="77777777" w:rsidR="001929C3" w:rsidRDefault="001929C3" w:rsidP="001929C3">
      <w:pPr>
        <w:tabs>
          <w:tab w:val="left" w:pos="1230"/>
        </w:tabs>
      </w:pPr>
    </w:p>
    <w:p w14:paraId="5DE79AAE" w14:textId="33F61A32" w:rsidR="004819CA" w:rsidRDefault="004819CA" w:rsidP="001929C3">
      <w:pPr>
        <w:tabs>
          <w:tab w:val="left" w:pos="1230"/>
        </w:tabs>
      </w:pPr>
      <w:r>
        <w:t xml:space="preserve">Did you read the SOA Exam </w:t>
      </w:r>
      <w:r w:rsidR="00321C9E">
        <w:t>SRM</w:t>
      </w:r>
      <w:r>
        <w:t xml:space="preserve"> syllabus?</w:t>
      </w:r>
    </w:p>
    <w:p w14:paraId="54A69F3D" w14:textId="1925F23C" w:rsidR="001929C3" w:rsidRDefault="001929C3" w:rsidP="001929C3">
      <w:pPr>
        <w:tabs>
          <w:tab w:val="left" w:pos="1230"/>
        </w:tabs>
      </w:pPr>
      <w:r>
        <w:t>Identify your approximate test date:</w:t>
      </w:r>
    </w:p>
    <w:p w14:paraId="3224F3E0" w14:textId="5FB10601" w:rsidR="001929C3" w:rsidRDefault="001929C3" w:rsidP="001929C3">
      <w:pPr>
        <w:tabs>
          <w:tab w:val="left" w:pos="1230"/>
        </w:tabs>
      </w:pPr>
      <w:r>
        <w:t>Identify when you want to be focusing on just practice exams:</w:t>
      </w:r>
    </w:p>
    <w:p w14:paraId="163DD5E5" w14:textId="7ABED261" w:rsidR="002E06AB" w:rsidRDefault="002E06AB" w:rsidP="002E06AB">
      <w:r>
        <w:t>Determine how you will assess your progress each week to see if you are on schedule to be ready for your exam:</w:t>
      </w:r>
    </w:p>
    <w:p w14:paraId="73D06466" w14:textId="775AF253" w:rsidR="00BC191A" w:rsidRDefault="009D1211" w:rsidP="004819CA">
      <w:r>
        <w:t>Complete the following three pages.  Evaluate your proposed timeline.  Will your current study plan allow you to have enough time to spend on just practice exams prior to your exam date?</w:t>
      </w:r>
    </w:p>
    <w:p w14:paraId="0A723807" w14:textId="77777777" w:rsidR="00BC191A" w:rsidRDefault="00BC191A">
      <w:r>
        <w:br w:type="page"/>
      </w:r>
    </w:p>
    <w:p w14:paraId="3E19D8FA" w14:textId="3BF680FA" w:rsidR="00BC191A" w:rsidRDefault="00BC191A" w:rsidP="00BC191A">
      <w:pPr>
        <w:tabs>
          <w:tab w:val="center" w:pos="640"/>
        </w:tabs>
      </w:pPr>
      <w:r>
        <w:lastRenderedPageBreak/>
        <w:t>Estimate</w:t>
      </w:r>
      <w:r w:rsidR="009D1211">
        <w:t xml:space="preserve"> your current</w:t>
      </w:r>
      <w:r>
        <w:t xml:space="preserve"> % of understanding for each topic.  Estimate the number of additional hours you need to invest in the topic to get to A-level understanding.</w:t>
      </w:r>
      <w:r w:rsidR="002E06AB">
        <w:t xml:space="preserve">  </w:t>
      </w:r>
      <w:r w:rsidR="009D1211">
        <w:t>Use the number of additional hours needed to d</w:t>
      </w:r>
      <w:r w:rsidR="002E06AB">
        <w:t>etermine a target completion date for each topic</w:t>
      </w:r>
      <w:r w:rsidR="009D1211">
        <w:t xml:space="preserve">.  </w:t>
      </w:r>
    </w:p>
    <w:p w14:paraId="353BE885" w14:textId="77777777" w:rsidR="0068109F" w:rsidRDefault="0068109F" w:rsidP="00BC191A">
      <w:pPr>
        <w:tabs>
          <w:tab w:val="center" w:pos="640"/>
        </w:tabs>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838"/>
      </w:tblGrid>
      <w:tr w:rsidR="0056327D" w14:paraId="5EDCA1C5" w14:textId="77777777" w:rsidTr="00AC7101">
        <w:trPr>
          <w:trHeight w:val="153"/>
        </w:trPr>
        <w:tc>
          <w:tcPr>
            <w:tcW w:w="1548" w:type="dxa"/>
            <w:vMerge w:val="restart"/>
            <w:tcBorders>
              <w:top w:val="none" w:sz="6" w:space="0" w:color="auto"/>
            </w:tcBorders>
          </w:tcPr>
          <w:p w14:paraId="67942BB0" w14:textId="1A2E4A9E" w:rsidR="0056327D" w:rsidRDefault="0056327D" w:rsidP="0056327D">
            <w:pPr>
              <w:pStyle w:val="Default"/>
              <w:rPr>
                <w:sz w:val="22"/>
                <w:szCs w:val="22"/>
              </w:rPr>
            </w:pPr>
            <w:r>
              <w:rPr>
                <w:sz w:val="22"/>
                <w:szCs w:val="22"/>
              </w:rPr>
              <w:t>Completion Date:</w:t>
            </w:r>
          </w:p>
        </w:tc>
        <w:tc>
          <w:tcPr>
            <w:tcW w:w="8838" w:type="dxa"/>
            <w:tcBorders>
              <w:top w:val="none" w:sz="6" w:space="0" w:color="auto"/>
              <w:bottom w:val="none" w:sz="6" w:space="0" w:color="auto"/>
            </w:tcBorders>
          </w:tcPr>
          <w:p w14:paraId="6AC9E82B" w14:textId="466C4153" w:rsidR="0056327D" w:rsidRDefault="0056327D" w:rsidP="0056327D">
            <w:pPr>
              <w:pStyle w:val="Default"/>
              <w:rPr>
                <w:sz w:val="22"/>
                <w:szCs w:val="22"/>
              </w:rPr>
            </w:pPr>
            <w:r>
              <w:rPr>
                <w:sz w:val="22"/>
                <w:szCs w:val="22"/>
              </w:rPr>
              <w:t xml:space="preserve">1. </w:t>
            </w:r>
            <w:r>
              <w:rPr>
                <w:b/>
                <w:bCs/>
                <w:sz w:val="22"/>
                <w:szCs w:val="22"/>
              </w:rPr>
              <w:t xml:space="preserve">Topic: Basics of Statistical Learning (5-10%) </w:t>
            </w:r>
          </w:p>
        </w:tc>
      </w:tr>
      <w:tr w:rsidR="0056327D" w14:paraId="437B3361" w14:textId="77777777" w:rsidTr="00AC7101">
        <w:trPr>
          <w:trHeight w:val="153"/>
        </w:trPr>
        <w:tc>
          <w:tcPr>
            <w:tcW w:w="1548" w:type="dxa"/>
            <w:vMerge/>
          </w:tcPr>
          <w:p w14:paraId="191183A7" w14:textId="77777777" w:rsidR="0056327D" w:rsidRDefault="0056327D" w:rsidP="0056327D">
            <w:pPr>
              <w:pStyle w:val="Default"/>
              <w:rPr>
                <w:b/>
                <w:bCs/>
                <w:sz w:val="22"/>
                <w:szCs w:val="22"/>
              </w:rPr>
            </w:pPr>
          </w:p>
        </w:tc>
        <w:tc>
          <w:tcPr>
            <w:tcW w:w="8838" w:type="dxa"/>
            <w:tcBorders>
              <w:top w:val="none" w:sz="6" w:space="0" w:color="auto"/>
              <w:bottom w:val="none" w:sz="6" w:space="0" w:color="auto"/>
            </w:tcBorders>
          </w:tcPr>
          <w:p w14:paraId="5136EEFD" w14:textId="68854358" w:rsidR="0056327D" w:rsidRDefault="0056327D" w:rsidP="0056327D">
            <w:pPr>
              <w:pStyle w:val="Default"/>
              <w:rPr>
                <w:sz w:val="22"/>
                <w:szCs w:val="22"/>
              </w:rPr>
            </w:pPr>
            <w:r>
              <w:rPr>
                <w:b/>
                <w:bCs/>
                <w:sz w:val="22"/>
                <w:szCs w:val="22"/>
              </w:rPr>
              <w:t xml:space="preserve">Learning Objectives </w:t>
            </w:r>
          </w:p>
        </w:tc>
      </w:tr>
      <w:tr w:rsidR="0056327D" w14:paraId="04167BEC" w14:textId="77777777" w:rsidTr="00AC7101">
        <w:trPr>
          <w:trHeight w:val="302"/>
        </w:trPr>
        <w:tc>
          <w:tcPr>
            <w:tcW w:w="1548" w:type="dxa"/>
            <w:vMerge/>
          </w:tcPr>
          <w:p w14:paraId="6F68D59B" w14:textId="77777777" w:rsidR="0056327D" w:rsidRDefault="0056327D" w:rsidP="0056327D">
            <w:pPr>
              <w:pStyle w:val="Default"/>
              <w:rPr>
                <w:sz w:val="22"/>
                <w:szCs w:val="22"/>
              </w:rPr>
            </w:pPr>
          </w:p>
        </w:tc>
        <w:tc>
          <w:tcPr>
            <w:tcW w:w="8838" w:type="dxa"/>
            <w:tcBorders>
              <w:top w:val="none" w:sz="6" w:space="0" w:color="auto"/>
              <w:bottom w:val="none" w:sz="6" w:space="0" w:color="auto"/>
            </w:tcBorders>
          </w:tcPr>
          <w:p w14:paraId="686EF76A" w14:textId="41A53025" w:rsidR="0056327D" w:rsidRDefault="0056327D" w:rsidP="0056327D">
            <w:pPr>
              <w:pStyle w:val="Default"/>
              <w:rPr>
                <w:sz w:val="22"/>
                <w:szCs w:val="22"/>
              </w:rPr>
            </w:pPr>
            <w:r>
              <w:rPr>
                <w:sz w:val="22"/>
                <w:szCs w:val="22"/>
              </w:rPr>
              <w:t xml:space="preserve">The Candidate will understand key concepts of statistical learning. </w:t>
            </w:r>
          </w:p>
        </w:tc>
      </w:tr>
      <w:tr w:rsidR="0056327D" w14:paraId="30C33216" w14:textId="77777777" w:rsidTr="00AC7101">
        <w:trPr>
          <w:trHeight w:val="153"/>
        </w:trPr>
        <w:tc>
          <w:tcPr>
            <w:tcW w:w="1548" w:type="dxa"/>
            <w:vMerge/>
            <w:tcBorders>
              <w:bottom w:val="none" w:sz="6" w:space="0" w:color="auto"/>
            </w:tcBorders>
          </w:tcPr>
          <w:p w14:paraId="1DDDEBB9" w14:textId="77777777" w:rsidR="0056327D" w:rsidRDefault="0056327D" w:rsidP="0056327D">
            <w:pPr>
              <w:pStyle w:val="Default"/>
              <w:rPr>
                <w:b/>
                <w:bCs/>
                <w:sz w:val="22"/>
                <w:szCs w:val="22"/>
              </w:rPr>
            </w:pPr>
          </w:p>
        </w:tc>
        <w:tc>
          <w:tcPr>
            <w:tcW w:w="8838" w:type="dxa"/>
            <w:tcBorders>
              <w:top w:val="none" w:sz="6" w:space="0" w:color="auto"/>
              <w:bottom w:val="none" w:sz="6" w:space="0" w:color="auto"/>
            </w:tcBorders>
          </w:tcPr>
          <w:p w14:paraId="6D9CBB1D" w14:textId="7D37222F" w:rsidR="0056327D" w:rsidRDefault="0056327D" w:rsidP="0056327D">
            <w:pPr>
              <w:pStyle w:val="Default"/>
              <w:rPr>
                <w:sz w:val="22"/>
                <w:szCs w:val="22"/>
              </w:rPr>
            </w:pPr>
            <w:r>
              <w:rPr>
                <w:b/>
                <w:bCs/>
                <w:sz w:val="22"/>
                <w:szCs w:val="22"/>
              </w:rPr>
              <w:t xml:space="preserve">Learning Outcomes </w:t>
            </w:r>
          </w:p>
        </w:tc>
      </w:tr>
      <w:tr w:rsidR="0056327D" w14:paraId="7A0FAC97" w14:textId="77777777" w:rsidTr="00BC191A">
        <w:trPr>
          <w:trHeight w:val="2018"/>
        </w:trPr>
        <w:tc>
          <w:tcPr>
            <w:tcW w:w="1548" w:type="dxa"/>
            <w:tcBorders>
              <w:top w:val="none" w:sz="6" w:space="0" w:color="auto"/>
              <w:bottom w:val="none" w:sz="6" w:space="0" w:color="auto"/>
            </w:tcBorders>
          </w:tcPr>
          <w:p w14:paraId="1F41B29B" w14:textId="77777777" w:rsidR="0056327D" w:rsidRDefault="0056327D" w:rsidP="0056327D">
            <w:pPr>
              <w:ind w:left="520" w:right="-110"/>
            </w:pPr>
          </w:p>
          <w:p w14:paraId="1B435AF9" w14:textId="77777777" w:rsidR="0056327D" w:rsidRDefault="0056327D" w:rsidP="0056327D">
            <w:pPr>
              <w:ind w:left="520" w:right="-110"/>
            </w:pPr>
          </w:p>
          <w:p w14:paraId="7A6BE9DB" w14:textId="77777777" w:rsidR="0056327D" w:rsidRDefault="0056327D" w:rsidP="0056327D">
            <w:pPr>
              <w:ind w:left="520" w:right="-110"/>
            </w:pPr>
            <w:r>
              <w:t>%</w:t>
            </w:r>
          </w:p>
          <w:p w14:paraId="18F77231" w14:textId="77777777" w:rsidR="0056327D" w:rsidRDefault="0056327D" w:rsidP="0056327D">
            <w:pPr>
              <w:ind w:left="520" w:right="-110"/>
            </w:pPr>
            <w:r>
              <w:t>hours</w:t>
            </w:r>
          </w:p>
          <w:p w14:paraId="1ABCC62B" w14:textId="77777777" w:rsidR="0056327D" w:rsidRDefault="0056327D" w:rsidP="0056327D">
            <w:pPr>
              <w:pStyle w:val="Default"/>
              <w:rPr>
                <w:sz w:val="22"/>
                <w:szCs w:val="22"/>
              </w:rPr>
            </w:pPr>
          </w:p>
        </w:tc>
        <w:tc>
          <w:tcPr>
            <w:tcW w:w="8838" w:type="dxa"/>
            <w:tcBorders>
              <w:top w:val="none" w:sz="6" w:space="0" w:color="auto"/>
              <w:bottom w:val="none" w:sz="6" w:space="0" w:color="auto"/>
            </w:tcBorders>
          </w:tcPr>
          <w:p w14:paraId="47275FE2" w14:textId="77777777" w:rsidR="0056327D" w:rsidRDefault="0056327D" w:rsidP="0056327D">
            <w:pPr>
              <w:pStyle w:val="Default"/>
              <w:rPr>
                <w:sz w:val="22"/>
                <w:szCs w:val="22"/>
              </w:rPr>
            </w:pPr>
            <w:r>
              <w:rPr>
                <w:sz w:val="22"/>
                <w:szCs w:val="22"/>
              </w:rPr>
              <w:t xml:space="preserve">The Candidate will be able to: </w:t>
            </w:r>
          </w:p>
          <w:p w14:paraId="4C962FDA" w14:textId="4EF16109" w:rsidR="0056327D" w:rsidRDefault="0056327D" w:rsidP="0056327D">
            <w:pPr>
              <w:pStyle w:val="Default"/>
              <w:numPr>
                <w:ilvl w:val="0"/>
                <w:numId w:val="25"/>
              </w:numPr>
              <w:rPr>
                <w:sz w:val="22"/>
                <w:szCs w:val="22"/>
              </w:rPr>
            </w:pPr>
            <w:r>
              <w:rPr>
                <w:sz w:val="22"/>
                <w:szCs w:val="22"/>
              </w:rPr>
              <w:t xml:space="preserve">Define terms used to classify the types of modeling problems and methods, including supervised versus unsupervised learning and regression versus classification. </w:t>
            </w:r>
          </w:p>
          <w:p w14:paraId="38B6945D" w14:textId="30338789" w:rsidR="0056327D" w:rsidRDefault="0056327D" w:rsidP="0056327D">
            <w:pPr>
              <w:pStyle w:val="Default"/>
              <w:numPr>
                <w:ilvl w:val="0"/>
                <w:numId w:val="25"/>
              </w:numPr>
              <w:rPr>
                <w:sz w:val="22"/>
                <w:szCs w:val="22"/>
              </w:rPr>
            </w:pPr>
            <w:r>
              <w:rPr>
                <w:sz w:val="22"/>
                <w:szCs w:val="22"/>
              </w:rPr>
              <w:t xml:space="preserve">Compare the common methods of assessing model accuracy. </w:t>
            </w:r>
          </w:p>
          <w:p w14:paraId="4F668947" w14:textId="43E36C89" w:rsidR="0056327D" w:rsidRDefault="0056327D" w:rsidP="0056327D">
            <w:pPr>
              <w:pStyle w:val="Default"/>
              <w:numPr>
                <w:ilvl w:val="0"/>
                <w:numId w:val="25"/>
              </w:numPr>
              <w:rPr>
                <w:sz w:val="22"/>
                <w:szCs w:val="22"/>
              </w:rPr>
            </w:pPr>
            <w:r>
              <w:rPr>
                <w:sz w:val="22"/>
                <w:szCs w:val="22"/>
              </w:rPr>
              <w:t xml:space="preserve">Understand how the bias-variance tradeoff impacts the selection of statistical learning methods. </w:t>
            </w:r>
          </w:p>
          <w:p w14:paraId="2BAD4C4D" w14:textId="06C78E7A" w:rsidR="0056327D" w:rsidRDefault="0056327D" w:rsidP="0056327D">
            <w:pPr>
              <w:pStyle w:val="Default"/>
              <w:numPr>
                <w:ilvl w:val="0"/>
                <w:numId w:val="25"/>
              </w:numPr>
              <w:rPr>
                <w:sz w:val="22"/>
                <w:szCs w:val="22"/>
              </w:rPr>
            </w:pPr>
            <w:r>
              <w:rPr>
                <w:sz w:val="22"/>
                <w:szCs w:val="22"/>
              </w:rPr>
              <w:t xml:space="preserve">Understand resampling methods used for model validation, including </w:t>
            </w:r>
          </w:p>
          <w:p w14:paraId="3254E1D7" w14:textId="5BAA37CE" w:rsidR="0056327D" w:rsidRDefault="0056327D" w:rsidP="0056327D">
            <w:pPr>
              <w:pStyle w:val="Default"/>
              <w:numPr>
                <w:ilvl w:val="0"/>
                <w:numId w:val="27"/>
              </w:numPr>
              <w:rPr>
                <w:sz w:val="22"/>
                <w:szCs w:val="22"/>
              </w:rPr>
            </w:pPr>
            <w:r>
              <w:rPr>
                <w:sz w:val="22"/>
                <w:szCs w:val="22"/>
              </w:rPr>
              <w:t xml:space="preserve">Training set vs. test set approach </w:t>
            </w:r>
          </w:p>
          <w:p w14:paraId="7D68D3F6" w14:textId="45A4F122" w:rsidR="0056327D" w:rsidRDefault="0056327D" w:rsidP="0056327D">
            <w:pPr>
              <w:pStyle w:val="Default"/>
              <w:numPr>
                <w:ilvl w:val="0"/>
                <w:numId w:val="27"/>
              </w:numPr>
              <w:rPr>
                <w:sz w:val="22"/>
                <w:szCs w:val="22"/>
              </w:rPr>
            </w:pPr>
            <w:r>
              <w:rPr>
                <w:i/>
                <w:iCs/>
                <w:sz w:val="22"/>
                <w:szCs w:val="22"/>
              </w:rPr>
              <w:t>k</w:t>
            </w:r>
            <w:r>
              <w:rPr>
                <w:sz w:val="22"/>
                <w:szCs w:val="22"/>
              </w:rPr>
              <w:t xml:space="preserve">-fold cross-validation </w:t>
            </w:r>
          </w:p>
          <w:p w14:paraId="399882EC" w14:textId="63C38914" w:rsidR="0056327D" w:rsidRDefault="0056327D" w:rsidP="0056327D">
            <w:pPr>
              <w:pStyle w:val="Default"/>
              <w:numPr>
                <w:ilvl w:val="0"/>
                <w:numId w:val="27"/>
              </w:numPr>
              <w:rPr>
                <w:sz w:val="22"/>
                <w:szCs w:val="22"/>
              </w:rPr>
            </w:pPr>
            <w:r>
              <w:rPr>
                <w:sz w:val="22"/>
                <w:szCs w:val="22"/>
              </w:rPr>
              <w:t xml:space="preserve">Leave-one-out cross-validation </w:t>
            </w:r>
          </w:p>
          <w:p w14:paraId="18BF32E1" w14:textId="77777777" w:rsidR="0056327D" w:rsidRDefault="0056327D" w:rsidP="0056327D">
            <w:pPr>
              <w:pStyle w:val="Default"/>
              <w:rPr>
                <w:sz w:val="22"/>
                <w:szCs w:val="22"/>
              </w:rPr>
            </w:pPr>
          </w:p>
        </w:tc>
      </w:tr>
    </w:tbl>
    <w:p w14:paraId="0E479272" w14:textId="565409EF" w:rsidR="001929C3" w:rsidRDefault="001929C3" w:rsidP="001929C3">
      <w:pPr>
        <w:tabs>
          <w:tab w:val="left" w:pos="1230"/>
        </w:tabs>
      </w:pPr>
    </w:p>
    <w:p w14:paraId="710E0AEF" w14:textId="77777777" w:rsidR="0068109F" w:rsidRDefault="0068109F" w:rsidP="001929C3">
      <w:pPr>
        <w:tabs>
          <w:tab w:val="left" w:pos="1230"/>
        </w:tabs>
      </w:pPr>
    </w:p>
    <w:p w14:paraId="3BC71ABE" w14:textId="1737C798" w:rsidR="001929C3" w:rsidRDefault="001929C3" w:rsidP="001929C3">
      <w:pPr>
        <w:tabs>
          <w:tab w:val="left" w:pos="1230"/>
        </w:tabs>
      </w:pPr>
      <w:r>
        <w:tab/>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838"/>
      </w:tblGrid>
      <w:tr w:rsidR="0056327D" w14:paraId="6E8907F7" w14:textId="77777777" w:rsidTr="00637B2E">
        <w:trPr>
          <w:trHeight w:val="153"/>
        </w:trPr>
        <w:tc>
          <w:tcPr>
            <w:tcW w:w="1548" w:type="dxa"/>
            <w:vMerge w:val="restart"/>
            <w:tcBorders>
              <w:top w:val="none" w:sz="6" w:space="0" w:color="auto"/>
            </w:tcBorders>
          </w:tcPr>
          <w:p w14:paraId="6A66DE2B" w14:textId="1494A9BC" w:rsidR="0056327D" w:rsidRDefault="0056327D" w:rsidP="0056327D">
            <w:pPr>
              <w:pStyle w:val="Default"/>
              <w:rPr>
                <w:sz w:val="22"/>
                <w:szCs w:val="22"/>
              </w:rPr>
            </w:pPr>
            <w:r>
              <w:rPr>
                <w:sz w:val="22"/>
                <w:szCs w:val="22"/>
              </w:rPr>
              <w:t>Completion Date:</w:t>
            </w:r>
          </w:p>
        </w:tc>
        <w:tc>
          <w:tcPr>
            <w:tcW w:w="8838" w:type="dxa"/>
            <w:tcBorders>
              <w:top w:val="none" w:sz="6" w:space="0" w:color="auto"/>
              <w:bottom w:val="none" w:sz="6" w:space="0" w:color="auto"/>
            </w:tcBorders>
          </w:tcPr>
          <w:p w14:paraId="6059C28A" w14:textId="02991E27" w:rsidR="0056327D" w:rsidRDefault="0056327D" w:rsidP="0056327D">
            <w:pPr>
              <w:pStyle w:val="Default"/>
              <w:rPr>
                <w:sz w:val="22"/>
                <w:szCs w:val="22"/>
              </w:rPr>
            </w:pPr>
            <w:r>
              <w:rPr>
                <w:b/>
                <w:bCs/>
                <w:sz w:val="22"/>
                <w:szCs w:val="22"/>
              </w:rPr>
              <w:t xml:space="preserve">2. Topic: Linear Models (40-50%) </w:t>
            </w:r>
          </w:p>
        </w:tc>
      </w:tr>
      <w:tr w:rsidR="0056327D" w14:paraId="11A405C9" w14:textId="77777777" w:rsidTr="00637B2E">
        <w:trPr>
          <w:trHeight w:val="153"/>
        </w:trPr>
        <w:tc>
          <w:tcPr>
            <w:tcW w:w="1548" w:type="dxa"/>
            <w:vMerge/>
          </w:tcPr>
          <w:p w14:paraId="7026086B" w14:textId="77777777" w:rsidR="0056327D" w:rsidRDefault="0056327D" w:rsidP="0056327D">
            <w:pPr>
              <w:pStyle w:val="Default"/>
              <w:rPr>
                <w:b/>
                <w:bCs/>
                <w:sz w:val="22"/>
                <w:szCs w:val="22"/>
              </w:rPr>
            </w:pPr>
          </w:p>
        </w:tc>
        <w:tc>
          <w:tcPr>
            <w:tcW w:w="8838" w:type="dxa"/>
            <w:tcBorders>
              <w:top w:val="none" w:sz="6" w:space="0" w:color="auto"/>
              <w:bottom w:val="none" w:sz="6" w:space="0" w:color="auto"/>
            </w:tcBorders>
          </w:tcPr>
          <w:p w14:paraId="1A0374C9" w14:textId="27B7A611" w:rsidR="0056327D" w:rsidRDefault="0056327D" w:rsidP="0056327D">
            <w:pPr>
              <w:pStyle w:val="Default"/>
              <w:rPr>
                <w:sz w:val="22"/>
                <w:szCs w:val="22"/>
              </w:rPr>
            </w:pPr>
            <w:r>
              <w:rPr>
                <w:b/>
                <w:bCs/>
                <w:sz w:val="22"/>
                <w:szCs w:val="22"/>
              </w:rPr>
              <w:t xml:space="preserve">Learning Objectives </w:t>
            </w:r>
          </w:p>
        </w:tc>
      </w:tr>
      <w:tr w:rsidR="0056327D" w14:paraId="006A3B4A" w14:textId="77777777" w:rsidTr="00637B2E">
        <w:trPr>
          <w:trHeight w:val="301"/>
        </w:trPr>
        <w:tc>
          <w:tcPr>
            <w:tcW w:w="1548" w:type="dxa"/>
            <w:vMerge/>
          </w:tcPr>
          <w:p w14:paraId="5E9F0D19" w14:textId="77777777" w:rsidR="0056327D" w:rsidRDefault="0056327D" w:rsidP="0056327D">
            <w:pPr>
              <w:pStyle w:val="Default"/>
              <w:rPr>
                <w:sz w:val="22"/>
                <w:szCs w:val="22"/>
              </w:rPr>
            </w:pPr>
          </w:p>
        </w:tc>
        <w:tc>
          <w:tcPr>
            <w:tcW w:w="8838" w:type="dxa"/>
            <w:tcBorders>
              <w:top w:val="none" w:sz="6" w:space="0" w:color="auto"/>
              <w:bottom w:val="none" w:sz="6" w:space="0" w:color="auto"/>
            </w:tcBorders>
          </w:tcPr>
          <w:p w14:paraId="5C7E9D6D" w14:textId="56273F08" w:rsidR="0056327D" w:rsidRDefault="0056327D" w:rsidP="0056327D">
            <w:pPr>
              <w:pStyle w:val="Default"/>
              <w:rPr>
                <w:sz w:val="22"/>
                <w:szCs w:val="22"/>
              </w:rPr>
            </w:pPr>
            <w:r>
              <w:rPr>
                <w:sz w:val="22"/>
                <w:szCs w:val="22"/>
              </w:rPr>
              <w:t xml:space="preserve">The Candidate will understand key concepts concerning generalized linear models. </w:t>
            </w:r>
          </w:p>
        </w:tc>
      </w:tr>
      <w:tr w:rsidR="0056327D" w14:paraId="3EE944A8" w14:textId="77777777" w:rsidTr="00637B2E">
        <w:trPr>
          <w:trHeight w:val="153"/>
        </w:trPr>
        <w:tc>
          <w:tcPr>
            <w:tcW w:w="1548" w:type="dxa"/>
            <w:vMerge/>
            <w:tcBorders>
              <w:bottom w:val="none" w:sz="6" w:space="0" w:color="auto"/>
            </w:tcBorders>
          </w:tcPr>
          <w:p w14:paraId="52EB0944" w14:textId="77777777" w:rsidR="0056327D" w:rsidRDefault="0056327D" w:rsidP="0056327D">
            <w:pPr>
              <w:pStyle w:val="Default"/>
              <w:rPr>
                <w:b/>
                <w:bCs/>
                <w:sz w:val="22"/>
                <w:szCs w:val="22"/>
              </w:rPr>
            </w:pPr>
          </w:p>
        </w:tc>
        <w:tc>
          <w:tcPr>
            <w:tcW w:w="8838" w:type="dxa"/>
            <w:tcBorders>
              <w:top w:val="none" w:sz="6" w:space="0" w:color="auto"/>
              <w:bottom w:val="none" w:sz="6" w:space="0" w:color="auto"/>
            </w:tcBorders>
          </w:tcPr>
          <w:p w14:paraId="06712D73" w14:textId="258756BD" w:rsidR="0056327D" w:rsidRDefault="0056327D" w:rsidP="0056327D">
            <w:pPr>
              <w:pStyle w:val="Default"/>
              <w:rPr>
                <w:sz w:val="22"/>
                <w:szCs w:val="22"/>
              </w:rPr>
            </w:pPr>
            <w:r>
              <w:rPr>
                <w:b/>
                <w:bCs/>
                <w:sz w:val="22"/>
                <w:szCs w:val="22"/>
              </w:rPr>
              <w:t xml:space="preserve">Learning Outcomes </w:t>
            </w:r>
          </w:p>
        </w:tc>
      </w:tr>
      <w:tr w:rsidR="0056327D" w14:paraId="5CF1C490" w14:textId="77777777" w:rsidTr="00BC191A">
        <w:trPr>
          <w:trHeight w:val="2194"/>
        </w:trPr>
        <w:tc>
          <w:tcPr>
            <w:tcW w:w="1548" w:type="dxa"/>
            <w:tcBorders>
              <w:top w:val="none" w:sz="6" w:space="0" w:color="auto"/>
              <w:bottom w:val="none" w:sz="6" w:space="0" w:color="auto"/>
            </w:tcBorders>
          </w:tcPr>
          <w:p w14:paraId="2BDD7EEE" w14:textId="77777777" w:rsidR="0056327D" w:rsidRDefault="0056327D" w:rsidP="0056327D">
            <w:pPr>
              <w:ind w:left="520" w:right="-110"/>
            </w:pPr>
          </w:p>
          <w:p w14:paraId="24E5A430" w14:textId="77777777" w:rsidR="0056327D" w:rsidRDefault="0056327D" w:rsidP="0056327D">
            <w:pPr>
              <w:ind w:left="520" w:right="-110"/>
            </w:pPr>
          </w:p>
          <w:p w14:paraId="43A37AAE" w14:textId="77777777" w:rsidR="0056327D" w:rsidRDefault="0056327D" w:rsidP="0056327D">
            <w:pPr>
              <w:ind w:left="520" w:right="-110"/>
            </w:pPr>
          </w:p>
          <w:p w14:paraId="7760371D" w14:textId="18D878EA" w:rsidR="0056327D" w:rsidRDefault="0056327D" w:rsidP="0056327D">
            <w:pPr>
              <w:ind w:left="520" w:right="-110"/>
            </w:pPr>
            <w:r>
              <w:t>%</w:t>
            </w:r>
          </w:p>
          <w:p w14:paraId="35AF9338" w14:textId="5B5154B9" w:rsidR="0056327D" w:rsidRDefault="0056327D" w:rsidP="0056327D">
            <w:pPr>
              <w:ind w:left="520" w:right="-110"/>
            </w:pPr>
            <w:r>
              <w:t>hours</w:t>
            </w:r>
          </w:p>
        </w:tc>
        <w:tc>
          <w:tcPr>
            <w:tcW w:w="8838" w:type="dxa"/>
            <w:tcBorders>
              <w:top w:val="none" w:sz="6" w:space="0" w:color="auto"/>
              <w:bottom w:val="none" w:sz="6" w:space="0" w:color="auto"/>
            </w:tcBorders>
          </w:tcPr>
          <w:p w14:paraId="20ED6738" w14:textId="77777777" w:rsidR="0056327D" w:rsidRDefault="0056327D" w:rsidP="0056327D">
            <w:pPr>
              <w:pStyle w:val="Default"/>
              <w:rPr>
                <w:sz w:val="22"/>
                <w:szCs w:val="22"/>
              </w:rPr>
            </w:pPr>
            <w:r>
              <w:rPr>
                <w:sz w:val="22"/>
                <w:szCs w:val="22"/>
              </w:rPr>
              <w:t xml:space="preserve">The Candidate will be able to: </w:t>
            </w:r>
          </w:p>
          <w:p w14:paraId="4E9D89A3" w14:textId="5724D186" w:rsidR="0056327D" w:rsidRDefault="0056327D" w:rsidP="0056327D">
            <w:pPr>
              <w:pStyle w:val="Default"/>
              <w:numPr>
                <w:ilvl w:val="0"/>
                <w:numId w:val="29"/>
              </w:numPr>
              <w:rPr>
                <w:sz w:val="22"/>
                <w:szCs w:val="22"/>
              </w:rPr>
            </w:pPr>
            <w:r>
              <w:rPr>
                <w:sz w:val="22"/>
                <w:szCs w:val="22"/>
              </w:rPr>
              <w:t xml:space="preserve">Compare model assumptions for ordinary least squares and generalized linear models. </w:t>
            </w:r>
          </w:p>
          <w:p w14:paraId="0CB61832" w14:textId="755EBA34" w:rsidR="0056327D" w:rsidRDefault="0056327D" w:rsidP="0056327D">
            <w:pPr>
              <w:pStyle w:val="Default"/>
              <w:numPr>
                <w:ilvl w:val="0"/>
                <w:numId w:val="29"/>
              </w:numPr>
              <w:rPr>
                <w:sz w:val="22"/>
                <w:szCs w:val="22"/>
              </w:rPr>
            </w:pPr>
            <w:r>
              <w:rPr>
                <w:sz w:val="22"/>
                <w:szCs w:val="22"/>
              </w:rPr>
              <w:t xml:space="preserve">Identify the members of the exponential family of distributions and corresponding link functions. </w:t>
            </w:r>
          </w:p>
          <w:p w14:paraId="40CAF1CF" w14:textId="4E1A450A" w:rsidR="0056327D" w:rsidRDefault="0056327D" w:rsidP="0056327D">
            <w:pPr>
              <w:pStyle w:val="Default"/>
              <w:numPr>
                <w:ilvl w:val="0"/>
                <w:numId w:val="29"/>
              </w:numPr>
              <w:rPr>
                <w:sz w:val="22"/>
                <w:szCs w:val="22"/>
              </w:rPr>
            </w:pPr>
            <w:r>
              <w:rPr>
                <w:sz w:val="22"/>
                <w:szCs w:val="22"/>
              </w:rPr>
              <w:t xml:space="preserve">Apply the business context of a problem to interpret parameters. </w:t>
            </w:r>
          </w:p>
          <w:p w14:paraId="44AB5C27" w14:textId="60D77D0D" w:rsidR="0056327D" w:rsidRDefault="0056327D" w:rsidP="0056327D">
            <w:pPr>
              <w:pStyle w:val="Default"/>
              <w:numPr>
                <w:ilvl w:val="0"/>
                <w:numId w:val="29"/>
              </w:numPr>
              <w:rPr>
                <w:sz w:val="22"/>
                <w:szCs w:val="22"/>
              </w:rPr>
            </w:pPr>
            <w:r>
              <w:rPr>
                <w:sz w:val="22"/>
                <w:szCs w:val="22"/>
              </w:rPr>
              <w:t xml:space="preserve">Interpret diagnostic tests of model fit and assumption checking, using • Graphical methods </w:t>
            </w:r>
          </w:p>
          <w:p w14:paraId="4A5611E8" w14:textId="67648C7A" w:rsidR="0056327D" w:rsidRPr="0056327D" w:rsidRDefault="0056327D" w:rsidP="0056327D">
            <w:pPr>
              <w:pStyle w:val="Default"/>
              <w:numPr>
                <w:ilvl w:val="0"/>
                <w:numId w:val="27"/>
              </w:numPr>
              <w:rPr>
                <w:sz w:val="22"/>
                <w:szCs w:val="22"/>
              </w:rPr>
            </w:pPr>
            <w:r>
              <w:rPr>
                <w:sz w:val="22"/>
                <w:szCs w:val="22"/>
              </w:rPr>
              <w:t xml:space="preserve">Quantitative methods </w:t>
            </w:r>
          </w:p>
          <w:p w14:paraId="62F9BCE2" w14:textId="26644D6A" w:rsidR="0056327D" w:rsidRDefault="0056327D" w:rsidP="0056327D">
            <w:pPr>
              <w:pStyle w:val="Default"/>
              <w:numPr>
                <w:ilvl w:val="0"/>
                <w:numId w:val="29"/>
              </w:numPr>
              <w:rPr>
                <w:sz w:val="22"/>
                <w:szCs w:val="22"/>
              </w:rPr>
            </w:pPr>
            <w:r>
              <w:rPr>
                <w:sz w:val="22"/>
                <w:szCs w:val="22"/>
              </w:rPr>
              <w:t xml:space="preserve">Select an appropriate model, considering </w:t>
            </w:r>
          </w:p>
          <w:p w14:paraId="21D00E82" w14:textId="376B2FE5" w:rsidR="0056327D" w:rsidRDefault="0056327D" w:rsidP="0056327D">
            <w:pPr>
              <w:pStyle w:val="Default"/>
              <w:numPr>
                <w:ilvl w:val="0"/>
                <w:numId w:val="27"/>
              </w:numPr>
              <w:rPr>
                <w:sz w:val="22"/>
                <w:szCs w:val="22"/>
              </w:rPr>
            </w:pPr>
            <w:r>
              <w:rPr>
                <w:sz w:val="22"/>
                <w:szCs w:val="22"/>
              </w:rPr>
              <w:t xml:space="preserve">Distributions and link functions </w:t>
            </w:r>
          </w:p>
          <w:p w14:paraId="45C953FD" w14:textId="261923BC" w:rsidR="0056327D" w:rsidRDefault="0056327D" w:rsidP="0056327D">
            <w:pPr>
              <w:pStyle w:val="Default"/>
              <w:numPr>
                <w:ilvl w:val="0"/>
                <w:numId w:val="27"/>
              </w:numPr>
              <w:rPr>
                <w:sz w:val="22"/>
                <w:szCs w:val="22"/>
              </w:rPr>
            </w:pPr>
            <w:r>
              <w:rPr>
                <w:sz w:val="22"/>
                <w:szCs w:val="22"/>
              </w:rPr>
              <w:t xml:space="preserve">Variable transformations and interactions </w:t>
            </w:r>
          </w:p>
          <w:p w14:paraId="57A7E4AE" w14:textId="2D7C97F9" w:rsidR="0056327D" w:rsidRDefault="0056327D" w:rsidP="0056327D">
            <w:pPr>
              <w:pStyle w:val="Default"/>
              <w:numPr>
                <w:ilvl w:val="0"/>
                <w:numId w:val="27"/>
              </w:numPr>
              <w:rPr>
                <w:sz w:val="22"/>
                <w:szCs w:val="22"/>
              </w:rPr>
            </w:pPr>
            <w:r>
              <w:rPr>
                <w:sz w:val="22"/>
                <w:szCs w:val="22"/>
              </w:rPr>
              <w:t xml:space="preserve">t and F tests </w:t>
            </w:r>
          </w:p>
          <w:p w14:paraId="5EFCC3E5" w14:textId="1FDEF989" w:rsidR="0056327D" w:rsidRDefault="0056327D" w:rsidP="0056327D">
            <w:pPr>
              <w:pStyle w:val="Default"/>
              <w:numPr>
                <w:ilvl w:val="0"/>
                <w:numId w:val="27"/>
              </w:numPr>
              <w:rPr>
                <w:sz w:val="22"/>
                <w:szCs w:val="22"/>
              </w:rPr>
            </w:pPr>
            <w:r>
              <w:rPr>
                <w:sz w:val="22"/>
                <w:szCs w:val="22"/>
              </w:rPr>
              <w:t xml:space="preserve">AIC and BIC </w:t>
            </w:r>
          </w:p>
          <w:p w14:paraId="21F41C7B" w14:textId="4817BA96" w:rsidR="0056327D" w:rsidRDefault="0056327D" w:rsidP="0056327D">
            <w:pPr>
              <w:pStyle w:val="Default"/>
              <w:numPr>
                <w:ilvl w:val="0"/>
                <w:numId w:val="27"/>
              </w:numPr>
              <w:rPr>
                <w:sz w:val="22"/>
                <w:szCs w:val="22"/>
              </w:rPr>
            </w:pPr>
            <w:r>
              <w:rPr>
                <w:sz w:val="22"/>
                <w:szCs w:val="22"/>
              </w:rPr>
              <w:t xml:space="preserve">Likelihood ratio test </w:t>
            </w:r>
          </w:p>
          <w:p w14:paraId="2CF570ED" w14:textId="5C7FA8F5" w:rsidR="0056327D" w:rsidRDefault="0056327D" w:rsidP="0056327D">
            <w:pPr>
              <w:pStyle w:val="Default"/>
              <w:numPr>
                <w:ilvl w:val="0"/>
                <w:numId w:val="29"/>
              </w:numPr>
              <w:rPr>
                <w:sz w:val="22"/>
                <w:szCs w:val="22"/>
              </w:rPr>
            </w:pPr>
            <w:r>
              <w:rPr>
                <w:sz w:val="22"/>
                <w:szCs w:val="22"/>
              </w:rPr>
              <w:t xml:space="preserve">Calculate and interpret predicted values, and confidence and prediction intervals. </w:t>
            </w:r>
          </w:p>
          <w:p w14:paraId="5EFA108F" w14:textId="2881A5CF" w:rsidR="0056327D" w:rsidRDefault="0056327D" w:rsidP="0056327D">
            <w:pPr>
              <w:pStyle w:val="Default"/>
              <w:numPr>
                <w:ilvl w:val="0"/>
                <w:numId w:val="29"/>
              </w:numPr>
              <w:rPr>
                <w:sz w:val="22"/>
                <w:szCs w:val="22"/>
              </w:rPr>
            </w:pPr>
            <w:r>
              <w:rPr>
                <w:sz w:val="22"/>
                <w:szCs w:val="22"/>
              </w:rPr>
              <w:t xml:space="preserve">Understand how approaches may differ compared to using an ordinary least squares model, including </w:t>
            </w:r>
          </w:p>
          <w:p w14:paraId="3A5A1D55" w14:textId="6BA9095A" w:rsidR="0056327D" w:rsidRDefault="0056327D" w:rsidP="0056327D">
            <w:pPr>
              <w:pStyle w:val="Default"/>
              <w:numPr>
                <w:ilvl w:val="0"/>
                <w:numId w:val="27"/>
              </w:numPr>
              <w:rPr>
                <w:sz w:val="22"/>
                <w:szCs w:val="22"/>
              </w:rPr>
            </w:pPr>
            <w:r>
              <w:rPr>
                <w:sz w:val="22"/>
                <w:szCs w:val="22"/>
              </w:rPr>
              <w:t xml:space="preserve">Regularized regression (lasso, ridge regression) </w:t>
            </w:r>
          </w:p>
          <w:p w14:paraId="2E24287C" w14:textId="4ED8B7B5" w:rsidR="0056327D" w:rsidRDefault="0056327D" w:rsidP="0056327D">
            <w:pPr>
              <w:pStyle w:val="Default"/>
              <w:numPr>
                <w:ilvl w:val="0"/>
                <w:numId w:val="27"/>
              </w:numPr>
              <w:rPr>
                <w:sz w:val="22"/>
                <w:szCs w:val="22"/>
              </w:rPr>
            </w:pPr>
            <w:r>
              <w:rPr>
                <w:i/>
                <w:iCs/>
                <w:sz w:val="22"/>
                <w:szCs w:val="22"/>
              </w:rPr>
              <w:t>K</w:t>
            </w:r>
            <w:r>
              <w:rPr>
                <w:sz w:val="22"/>
                <w:szCs w:val="22"/>
              </w:rPr>
              <w:t xml:space="preserve">-nearest neighbors </w:t>
            </w:r>
          </w:p>
          <w:p w14:paraId="736AA2BB" w14:textId="54176793" w:rsidR="0056327D" w:rsidRPr="00BC191A" w:rsidRDefault="0056327D" w:rsidP="0056327D">
            <w:pPr>
              <w:pStyle w:val="Default"/>
              <w:numPr>
                <w:ilvl w:val="0"/>
                <w:numId w:val="7"/>
              </w:numPr>
              <w:rPr>
                <w:sz w:val="22"/>
                <w:szCs w:val="22"/>
              </w:rPr>
            </w:pPr>
          </w:p>
        </w:tc>
      </w:tr>
    </w:tbl>
    <w:p w14:paraId="461F0776" w14:textId="42C66F5B" w:rsidR="001929C3" w:rsidRDefault="001929C3" w:rsidP="001929C3">
      <w:pPr>
        <w:tabs>
          <w:tab w:val="left" w:pos="1230"/>
        </w:tabs>
      </w:pPr>
    </w:p>
    <w:p w14:paraId="51AACBB3" w14:textId="4720B22C" w:rsidR="0068109F" w:rsidRDefault="0068109F" w:rsidP="001929C3">
      <w:pPr>
        <w:tabs>
          <w:tab w:val="left" w:pos="1230"/>
        </w:tabs>
      </w:pPr>
    </w:p>
    <w:p w14:paraId="36854F65" w14:textId="4A41E5E5" w:rsidR="0068109F" w:rsidRDefault="0068109F" w:rsidP="001929C3">
      <w:pPr>
        <w:tabs>
          <w:tab w:val="left" w:pos="1230"/>
        </w:tabs>
      </w:pPr>
    </w:p>
    <w:p w14:paraId="5D1D6851" w14:textId="77777777" w:rsidR="0068109F" w:rsidRDefault="0068109F" w:rsidP="001929C3">
      <w:pPr>
        <w:tabs>
          <w:tab w:val="left" w:pos="1230"/>
        </w:tabs>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838"/>
      </w:tblGrid>
      <w:tr w:rsidR="0056327D" w14:paraId="7C882584" w14:textId="77777777" w:rsidTr="006C37A1">
        <w:trPr>
          <w:trHeight w:val="153"/>
        </w:trPr>
        <w:tc>
          <w:tcPr>
            <w:tcW w:w="1548" w:type="dxa"/>
            <w:vMerge w:val="restart"/>
            <w:tcBorders>
              <w:top w:val="none" w:sz="6" w:space="0" w:color="auto"/>
            </w:tcBorders>
          </w:tcPr>
          <w:p w14:paraId="7B78336F" w14:textId="26403C62" w:rsidR="0056327D" w:rsidRDefault="0056327D" w:rsidP="0056327D">
            <w:pPr>
              <w:pStyle w:val="Default"/>
              <w:rPr>
                <w:sz w:val="22"/>
                <w:szCs w:val="22"/>
              </w:rPr>
            </w:pPr>
            <w:r>
              <w:rPr>
                <w:sz w:val="22"/>
                <w:szCs w:val="22"/>
              </w:rPr>
              <w:t>Completion Date:</w:t>
            </w:r>
          </w:p>
        </w:tc>
        <w:tc>
          <w:tcPr>
            <w:tcW w:w="8838" w:type="dxa"/>
            <w:tcBorders>
              <w:top w:val="none" w:sz="6" w:space="0" w:color="auto"/>
              <w:bottom w:val="none" w:sz="6" w:space="0" w:color="auto"/>
            </w:tcBorders>
          </w:tcPr>
          <w:p w14:paraId="3A2A1C30" w14:textId="2BC736A8" w:rsidR="0056327D" w:rsidRDefault="0056327D" w:rsidP="0056327D">
            <w:pPr>
              <w:pStyle w:val="Default"/>
              <w:rPr>
                <w:sz w:val="22"/>
                <w:szCs w:val="22"/>
              </w:rPr>
            </w:pPr>
            <w:r>
              <w:rPr>
                <w:b/>
                <w:bCs/>
                <w:sz w:val="22"/>
                <w:szCs w:val="22"/>
              </w:rPr>
              <w:t xml:space="preserve">3. Topic: Time Series Models (10-15%) </w:t>
            </w:r>
          </w:p>
        </w:tc>
      </w:tr>
      <w:tr w:rsidR="0056327D" w14:paraId="3760569C" w14:textId="77777777" w:rsidTr="006C37A1">
        <w:trPr>
          <w:trHeight w:val="153"/>
        </w:trPr>
        <w:tc>
          <w:tcPr>
            <w:tcW w:w="1548" w:type="dxa"/>
            <w:vMerge/>
          </w:tcPr>
          <w:p w14:paraId="136E9189" w14:textId="77777777" w:rsidR="0056327D" w:rsidRDefault="0056327D" w:rsidP="0056327D">
            <w:pPr>
              <w:pStyle w:val="Default"/>
              <w:rPr>
                <w:b/>
                <w:bCs/>
                <w:sz w:val="22"/>
                <w:szCs w:val="22"/>
              </w:rPr>
            </w:pPr>
          </w:p>
        </w:tc>
        <w:tc>
          <w:tcPr>
            <w:tcW w:w="8838" w:type="dxa"/>
            <w:tcBorders>
              <w:top w:val="none" w:sz="6" w:space="0" w:color="auto"/>
              <w:bottom w:val="none" w:sz="6" w:space="0" w:color="auto"/>
            </w:tcBorders>
          </w:tcPr>
          <w:p w14:paraId="0E142F1E" w14:textId="59468F64" w:rsidR="0056327D" w:rsidRDefault="0056327D" w:rsidP="0056327D">
            <w:pPr>
              <w:pStyle w:val="Default"/>
              <w:rPr>
                <w:sz w:val="22"/>
                <w:szCs w:val="22"/>
              </w:rPr>
            </w:pPr>
            <w:r>
              <w:rPr>
                <w:b/>
                <w:bCs/>
                <w:sz w:val="22"/>
                <w:szCs w:val="22"/>
              </w:rPr>
              <w:t xml:space="preserve">Learning Objectives </w:t>
            </w:r>
          </w:p>
        </w:tc>
      </w:tr>
      <w:tr w:rsidR="0056327D" w14:paraId="1986081B" w14:textId="77777777" w:rsidTr="006C37A1">
        <w:trPr>
          <w:trHeight w:val="147"/>
        </w:trPr>
        <w:tc>
          <w:tcPr>
            <w:tcW w:w="1548" w:type="dxa"/>
            <w:vMerge/>
          </w:tcPr>
          <w:p w14:paraId="757739B0" w14:textId="77777777" w:rsidR="0056327D" w:rsidRDefault="0056327D" w:rsidP="0056327D">
            <w:pPr>
              <w:pStyle w:val="Default"/>
              <w:rPr>
                <w:sz w:val="22"/>
                <w:szCs w:val="22"/>
              </w:rPr>
            </w:pPr>
          </w:p>
        </w:tc>
        <w:tc>
          <w:tcPr>
            <w:tcW w:w="8838" w:type="dxa"/>
            <w:tcBorders>
              <w:top w:val="none" w:sz="6" w:space="0" w:color="auto"/>
              <w:bottom w:val="none" w:sz="6" w:space="0" w:color="auto"/>
            </w:tcBorders>
          </w:tcPr>
          <w:p w14:paraId="05E767CE" w14:textId="766ECDFB" w:rsidR="0056327D" w:rsidRDefault="0056327D" w:rsidP="0056327D">
            <w:pPr>
              <w:pStyle w:val="Default"/>
              <w:rPr>
                <w:sz w:val="22"/>
                <w:szCs w:val="22"/>
              </w:rPr>
            </w:pPr>
            <w:r>
              <w:rPr>
                <w:sz w:val="22"/>
                <w:szCs w:val="22"/>
              </w:rPr>
              <w:t xml:space="preserve">The Candidate will understand key concepts concerning regression-based time series models. </w:t>
            </w:r>
          </w:p>
        </w:tc>
      </w:tr>
      <w:tr w:rsidR="0056327D" w14:paraId="625810F1" w14:textId="77777777" w:rsidTr="006C37A1">
        <w:trPr>
          <w:trHeight w:val="153"/>
        </w:trPr>
        <w:tc>
          <w:tcPr>
            <w:tcW w:w="1548" w:type="dxa"/>
            <w:vMerge/>
            <w:tcBorders>
              <w:bottom w:val="none" w:sz="6" w:space="0" w:color="auto"/>
            </w:tcBorders>
          </w:tcPr>
          <w:p w14:paraId="14C4551C" w14:textId="77777777" w:rsidR="0056327D" w:rsidRDefault="0056327D" w:rsidP="0056327D">
            <w:pPr>
              <w:pStyle w:val="Default"/>
              <w:rPr>
                <w:b/>
                <w:bCs/>
                <w:sz w:val="22"/>
                <w:szCs w:val="22"/>
              </w:rPr>
            </w:pPr>
          </w:p>
        </w:tc>
        <w:tc>
          <w:tcPr>
            <w:tcW w:w="8838" w:type="dxa"/>
            <w:tcBorders>
              <w:top w:val="none" w:sz="6" w:space="0" w:color="auto"/>
              <w:bottom w:val="none" w:sz="6" w:space="0" w:color="auto"/>
            </w:tcBorders>
          </w:tcPr>
          <w:p w14:paraId="45F1A51D" w14:textId="3B810F86" w:rsidR="0056327D" w:rsidRDefault="0056327D" w:rsidP="0056327D">
            <w:pPr>
              <w:pStyle w:val="Default"/>
              <w:rPr>
                <w:sz w:val="22"/>
                <w:szCs w:val="22"/>
              </w:rPr>
            </w:pPr>
            <w:r>
              <w:rPr>
                <w:b/>
                <w:bCs/>
                <w:sz w:val="22"/>
                <w:szCs w:val="22"/>
              </w:rPr>
              <w:t xml:space="preserve">Learning Outcomes </w:t>
            </w:r>
          </w:p>
        </w:tc>
      </w:tr>
      <w:tr w:rsidR="0056327D" w14:paraId="7F250D4D" w14:textId="77777777" w:rsidTr="00BC191A">
        <w:trPr>
          <w:trHeight w:val="1526"/>
        </w:trPr>
        <w:tc>
          <w:tcPr>
            <w:tcW w:w="1548" w:type="dxa"/>
            <w:tcBorders>
              <w:top w:val="none" w:sz="6" w:space="0" w:color="auto"/>
              <w:bottom w:val="none" w:sz="6" w:space="0" w:color="auto"/>
            </w:tcBorders>
          </w:tcPr>
          <w:p w14:paraId="7C796435" w14:textId="77777777" w:rsidR="0056327D" w:rsidRDefault="0056327D" w:rsidP="0056327D">
            <w:pPr>
              <w:ind w:left="520" w:right="-110"/>
            </w:pPr>
          </w:p>
          <w:p w14:paraId="013A941C" w14:textId="54CCA420" w:rsidR="0056327D" w:rsidRDefault="0056327D" w:rsidP="0056327D">
            <w:pPr>
              <w:ind w:left="520" w:right="-110"/>
            </w:pPr>
            <w:r>
              <w:t>%</w:t>
            </w:r>
          </w:p>
          <w:p w14:paraId="3F509617" w14:textId="77777777" w:rsidR="0056327D" w:rsidRDefault="0056327D" w:rsidP="0056327D">
            <w:pPr>
              <w:ind w:left="520" w:right="-110"/>
            </w:pPr>
            <w:r>
              <w:t>hours</w:t>
            </w:r>
          </w:p>
          <w:p w14:paraId="20568726" w14:textId="77777777" w:rsidR="0056327D" w:rsidRDefault="0056327D" w:rsidP="0056327D">
            <w:pPr>
              <w:pStyle w:val="Default"/>
              <w:rPr>
                <w:sz w:val="22"/>
                <w:szCs w:val="22"/>
              </w:rPr>
            </w:pPr>
          </w:p>
        </w:tc>
        <w:tc>
          <w:tcPr>
            <w:tcW w:w="8838" w:type="dxa"/>
            <w:tcBorders>
              <w:top w:val="none" w:sz="6" w:space="0" w:color="auto"/>
              <w:bottom w:val="none" w:sz="6" w:space="0" w:color="auto"/>
            </w:tcBorders>
          </w:tcPr>
          <w:p w14:paraId="0794425E" w14:textId="77777777" w:rsidR="0056327D" w:rsidRDefault="0056327D" w:rsidP="0056327D">
            <w:pPr>
              <w:pStyle w:val="Default"/>
              <w:rPr>
                <w:sz w:val="22"/>
                <w:szCs w:val="22"/>
              </w:rPr>
            </w:pPr>
            <w:r>
              <w:rPr>
                <w:sz w:val="22"/>
                <w:szCs w:val="22"/>
              </w:rPr>
              <w:t xml:space="preserve">The Candidate will be able to: </w:t>
            </w:r>
          </w:p>
          <w:p w14:paraId="5DC2C4E5" w14:textId="71B2A95F" w:rsidR="0056327D" w:rsidRDefault="0056327D" w:rsidP="0056327D">
            <w:pPr>
              <w:pStyle w:val="Default"/>
              <w:numPr>
                <w:ilvl w:val="0"/>
                <w:numId w:val="34"/>
              </w:numPr>
              <w:rPr>
                <w:sz w:val="22"/>
                <w:szCs w:val="22"/>
              </w:rPr>
            </w:pPr>
            <w:r>
              <w:rPr>
                <w:sz w:val="22"/>
                <w:szCs w:val="22"/>
              </w:rPr>
              <w:t xml:space="preserve">Define the concepts and components of stochastic time series processes, including random walks, stationarity, and autocorrelation. </w:t>
            </w:r>
          </w:p>
          <w:p w14:paraId="1270CC7D" w14:textId="77777777" w:rsidR="0056327D" w:rsidRDefault="0056327D" w:rsidP="0056327D">
            <w:pPr>
              <w:pStyle w:val="Default"/>
              <w:numPr>
                <w:ilvl w:val="0"/>
                <w:numId w:val="34"/>
              </w:numPr>
              <w:rPr>
                <w:sz w:val="22"/>
                <w:szCs w:val="22"/>
              </w:rPr>
            </w:pPr>
            <w:r>
              <w:rPr>
                <w:sz w:val="22"/>
                <w:szCs w:val="22"/>
              </w:rPr>
              <w:t xml:space="preserve">Describe specific time series models, including, exponential smoothing, autoregressive, and autoregressive conditionally heteroskedastic models. </w:t>
            </w:r>
          </w:p>
          <w:p w14:paraId="35B1C025" w14:textId="5DDD6B78" w:rsidR="0056327D" w:rsidRPr="0056327D" w:rsidRDefault="0056327D" w:rsidP="0056327D">
            <w:pPr>
              <w:pStyle w:val="Default"/>
              <w:numPr>
                <w:ilvl w:val="0"/>
                <w:numId w:val="34"/>
              </w:numPr>
              <w:rPr>
                <w:sz w:val="22"/>
                <w:szCs w:val="22"/>
              </w:rPr>
            </w:pPr>
            <w:r w:rsidRPr="0056327D">
              <w:rPr>
                <w:sz w:val="22"/>
                <w:szCs w:val="22"/>
              </w:rPr>
              <w:t xml:space="preserve">Calculate and interpret predicted values and confidence intervals. </w:t>
            </w:r>
          </w:p>
        </w:tc>
      </w:tr>
    </w:tbl>
    <w:p w14:paraId="2CF118B0" w14:textId="299703C2" w:rsidR="001929C3" w:rsidRDefault="001929C3" w:rsidP="001929C3">
      <w:pPr>
        <w:tabs>
          <w:tab w:val="left" w:pos="1230"/>
        </w:tabs>
      </w:pPr>
    </w:p>
    <w:p w14:paraId="780A9D4F" w14:textId="77777777" w:rsidR="0068109F" w:rsidRDefault="0068109F" w:rsidP="001929C3">
      <w:pPr>
        <w:tabs>
          <w:tab w:val="left" w:pos="1230"/>
        </w:tabs>
      </w:pPr>
    </w:p>
    <w:p w14:paraId="465E69D4" w14:textId="77777777" w:rsidR="0068109F" w:rsidRDefault="0068109F" w:rsidP="001929C3">
      <w:pPr>
        <w:tabs>
          <w:tab w:val="left" w:pos="1230"/>
        </w:tabs>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748"/>
      </w:tblGrid>
      <w:tr w:rsidR="0056327D" w14:paraId="7026176B" w14:textId="77777777" w:rsidTr="00194387">
        <w:trPr>
          <w:trHeight w:val="153"/>
        </w:trPr>
        <w:tc>
          <w:tcPr>
            <w:tcW w:w="1548" w:type="dxa"/>
            <w:vMerge w:val="restart"/>
            <w:tcBorders>
              <w:top w:val="none" w:sz="6" w:space="0" w:color="auto"/>
            </w:tcBorders>
          </w:tcPr>
          <w:p w14:paraId="2ADFF87A" w14:textId="09594017" w:rsidR="0056327D" w:rsidRDefault="0056327D" w:rsidP="0056327D">
            <w:pPr>
              <w:pStyle w:val="Default"/>
              <w:rPr>
                <w:sz w:val="22"/>
                <w:szCs w:val="22"/>
              </w:rPr>
            </w:pPr>
            <w:r>
              <w:rPr>
                <w:sz w:val="22"/>
                <w:szCs w:val="22"/>
              </w:rPr>
              <w:t>Completion Date:</w:t>
            </w:r>
          </w:p>
        </w:tc>
        <w:tc>
          <w:tcPr>
            <w:tcW w:w="8748" w:type="dxa"/>
            <w:tcBorders>
              <w:top w:val="none" w:sz="6" w:space="0" w:color="auto"/>
              <w:bottom w:val="none" w:sz="6" w:space="0" w:color="auto"/>
            </w:tcBorders>
          </w:tcPr>
          <w:p w14:paraId="410ECEF3" w14:textId="64631E16" w:rsidR="0056327D" w:rsidRDefault="0056327D" w:rsidP="0056327D">
            <w:pPr>
              <w:pStyle w:val="Default"/>
              <w:rPr>
                <w:sz w:val="22"/>
                <w:szCs w:val="22"/>
              </w:rPr>
            </w:pPr>
            <w:r>
              <w:rPr>
                <w:b/>
                <w:bCs/>
                <w:sz w:val="22"/>
                <w:szCs w:val="22"/>
              </w:rPr>
              <w:t xml:space="preserve">4. Topic: Decision Trees (20-25%) </w:t>
            </w:r>
          </w:p>
        </w:tc>
      </w:tr>
      <w:tr w:rsidR="0056327D" w14:paraId="15825084" w14:textId="77777777" w:rsidTr="00194387">
        <w:trPr>
          <w:trHeight w:val="153"/>
        </w:trPr>
        <w:tc>
          <w:tcPr>
            <w:tcW w:w="1548" w:type="dxa"/>
            <w:vMerge/>
          </w:tcPr>
          <w:p w14:paraId="1C8BD4AB" w14:textId="77777777" w:rsidR="0056327D" w:rsidRDefault="0056327D" w:rsidP="0056327D">
            <w:pPr>
              <w:pStyle w:val="Default"/>
              <w:rPr>
                <w:b/>
                <w:bCs/>
                <w:sz w:val="22"/>
                <w:szCs w:val="22"/>
              </w:rPr>
            </w:pPr>
          </w:p>
        </w:tc>
        <w:tc>
          <w:tcPr>
            <w:tcW w:w="8748" w:type="dxa"/>
            <w:tcBorders>
              <w:top w:val="none" w:sz="6" w:space="0" w:color="auto"/>
              <w:bottom w:val="none" w:sz="6" w:space="0" w:color="auto"/>
            </w:tcBorders>
          </w:tcPr>
          <w:p w14:paraId="005D473B" w14:textId="39803985" w:rsidR="0056327D" w:rsidRDefault="0056327D" w:rsidP="0056327D">
            <w:pPr>
              <w:pStyle w:val="Default"/>
              <w:rPr>
                <w:sz w:val="22"/>
                <w:szCs w:val="22"/>
              </w:rPr>
            </w:pPr>
            <w:r>
              <w:rPr>
                <w:b/>
                <w:bCs/>
                <w:sz w:val="22"/>
                <w:szCs w:val="22"/>
              </w:rPr>
              <w:t xml:space="preserve">Learning Objectives </w:t>
            </w:r>
          </w:p>
        </w:tc>
      </w:tr>
      <w:tr w:rsidR="0056327D" w14:paraId="14A04C0F" w14:textId="77777777" w:rsidTr="00194387">
        <w:trPr>
          <w:trHeight w:val="282"/>
        </w:trPr>
        <w:tc>
          <w:tcPr>
            <w:tcW w:w="1548" w:type="dxa"/>
            <w:vMerge/>
          </w:tcPr>
          <w:p w14:paraId="7D417120" w14:textId="77777777" w:rsidR="0056327D" w:rsidRDefault="0056327D" w:rsidP="0056327D">
            <w:pPr>
              <w:pStyle w:val="Default"/>
              <w:rPr>
                <w:sz w:val="22"/>
                <w:szCs w:val="22"/>
              </w:rPr>
            </w:pPr>
          </w:p>
        </w:tc>
        <w:tc>
          <w:tcPr>
            <w:tcW w:w="8748" w:type="dxa"/>
            <w:tcBorders>
              <w:top w:val="none" w:sz="6" w:space="0" w:color="auto"/>
              <w:bottom w:val="none" w:sz="6" w:space="0" w:color="auto"/>
            </w:tcBorders>
          </w:tcPr>
          <w:p w14:paraId="4357A6A1" w14:textId="2C3084E7" w:rsidR="0056327D" w:rsidRDefault="0056327D" w:rsidP="0056327D">
            <w:pPr>
              <w:pStyle w:val="Default"/>
              <w:rPr>
                <w:sz w:val="22"/>
                <w:szCs w:val="22"/>
              </w:rPr>
            </w:pPr>
            <w:r>
              <w:rPr>
                <w:sz w:val="22"/>
                <w:szCs w:val="22"/>
              </w:rPr>
              <w:t xml:space="preserve">The Candidate will understand key concepts concerning decision tree models. </w:t>
            </w:r>
          </w:p>
        </w:tc>
      </w:tr>
      <w:tr w:rsidR="0056327D" w14:paraId="65EF26DA" w14:textId="77777777" w:rsidTr="00194387">
        <w:trPr>
          <w:trHeight w:val="153"/>
        </w:trPr>
        <w:tc>
          <w:tcPr>
            <w:tcW w:w="1548" w:type="dxa"/>
            <w:vMerge/>
            <w:tcBorders>
              <w:bottom w:val="none" w:sz="6" w:space="0" w:color="auto"/>
            </w:tcBorders>
          </w:tcPr>
          <w:p w14:paraId="0B971A26" w14:textId="77777777" w:rsidR="0056327D" w:rsidRDefault="0056327D" w:rsidP="0056327D">
            <w:pPr>
              <w:pStyle w:val="Default"/>
              <w:rPr>
                <w:b/>
                <w:bCs/>
                <w:sz w:val="22"/>
                <w:szCs w:val="22"/>
              </w:rPr>
            </w:pPr>
          </w:p>
        </w:tc>
        <w:tc>
          <w:tcPr>
            <w:tcW w:w="8748" w:type="dxa"/>
            <w:tcBorders>
              <w:top w:val="none" w:sz="6" w:space="0" w:color="auto"/>
              <w:bottom w:val="none" w:sz="6" w:space="0" w:color="auto"/>
            </w:tcBorders>
          </w:tcPr>
          <w:p w14:paraId="649291C5" w14:textId="01931D38" w:rsidR="0056327D" w:rsidRDefault="0056327D" w:rsidP="0056327D">
            <w:pPr>
              <w:pStyle w:val="Default"/>
              <w:rPr>
                <w:sz w:val="22"/>
                <w:szCs w:val="22"/>
              </w:rPr>
            </w:pPr>
            <w:r>
              <w:rPr>
                <w:b/>
                <w:bCs/>
                <w:sz w:val="22"/>
                <w:szCs w:val="22"/>
              </w:rPr>
              <w:t xml:space="preserve">Learning Outcomes </w:t>
            </w:r>
          </w:p>
        </w:tc>
      </w:tr>
      <w:tr w:rsidR="0056327D" w14:paraId="3343E61E" w14:textId="77777777" w:rsidTr="00BC191A">
        <w:trPr>
          <w:trHeight w:val="2552"/>
        </w:trPr>
        <w:tc>
          <w:tcPr>
            <w:tcW w:w="1548" w:type="dxa"/>
            <w:tcBorders>
              <w:top w:val="none" w:sz="6" w:space="0" w:color="auto"/>
              <w:bottom w:val="none" w:sz="6" w:space="0" w:color="auto"/>
            </w:tcBorders>
          </w:tcPr>
          <w:p w14:paraId="72D4ADE9" w14:textId="77777777" w:rsidR="0056327D" w:rsidRDefault="0056327D" w:rsidP="0056327D">
            <w:pPr>
              <w:ind w:left="520" w:right="-110"/>
            </w:pPr>
            <w:r>
              <w:t>%</w:t>
            </w:r>
          </w:p>
          <w:p w14:paraId="376EEFCA" w14:textId="7B3F3285" w:rsidR="0056327D" w:rsidRDefault="0056327D" w:rsidP="0056327D">
            <w:pPr>
              <w:ind w:left="520" w:right="-110"/>
            </w:pPr>
            <w:r>
              <w:t>hours</w:t>
            </w:r>
          </w:p>
        </w:tc>
        <w:tc>
          <w:tcPr>
            <w:tcW w:w="8748" w:type="dxa"/>
            <w:tcBorders>
              <w:top w:val="none" w:sz="6" w:space="0" w:color="auto"/>
              <w:bottom w:val="none" w:sz="6" w:space="0" w:color="auto"/>
            </w:tcBorders>
          </w:tcPr>
          <w:p w14:paraId="03D4A94A" w14:textId="77777777" w:rsidR="0056327D" w:rsidRDefault="0056327D" w:rsidP="0056327D">
            <w:pPr>
              <w:pStyle w:val="Default"/>
              <w:rPr>
                <w:sz w:val="22"/>
                <w:szCs w:val="22"/>
              </w:rPr>
            </w:pPr>
            <w:r>
              <w:rPr>
                <w:sz w:val="22"/>
                <w:szCs w:val="22"/>
              </w:rPr>
              <w:t xml:space="preserve">The Candidate will be able to: </w:t>
            </w:r>
          </w:p>
          <w:p w14:paraId="106F3B5A" w14:textId="33EF6721" w:rsidR="0056327D" w:rsidRDefault="0056327D" w:rsidP="0056327D">
            <w:pPr>
              <w:pStyle w:val="Default"/>
              <w:numPr>
                <w:ilvl w:val="0"/>
                <w:numId w:val="36"/>
              </w:numPr>
              <w:rPr>
                <w:sz w:val="22"/>
                <w:szCs w:val="22"/>
              </w:rPr>
            </w:pPr>
            <w:r>
              <w:rPr>
                <w:sz w:val="22"/>
                <w:szCs w:val="22"/>
              </w:rPr>
              <w:t xml:space="preserve">Describe the construction of decision trees, including </w:t>
            </w:r>
          </w:p>
          <w:p w14:paraId="1644A4E7" w14:textId="6E45D976" w:rsidR="0056327D" w:rsidRDefault="0056327D" w:rsidP="0056327D">
            <w:pPr>
              <w:pStyle w:val="Default"/>
              <w:numPr>
                <w:ilvl w:val="0"/>
                <w:numId w:val="27"/>
              </w:numPr>
              <w:rPr>
                <w:sz w:val="22"/>
                <w:szCs w:val="22"/>
              </w:rPr>
            </w:pPr>
            <w:r>
              <w:rPr>
                <w:sz w:val="22"/>
                <w:szCs w:val="22"/>
              </w:rPr>
              <w:t xml:space="preserve">How they are optimally fit to training data </w:t>
            </w:r>
          </w:p>
          <w:p w14:paraId="6276E4C6" w14:textId="08B466A0" w:rsidR="0056327D" w:rsidRDefault="0056327D" w:rsidP="0056327D">
            <w:pPr>
              <w:pStyle w:val="Default"/>
              <w:numPr>
                <w:ilvl w:val="0"/>
                <w:numId w:val="27"/>
              </w:numPr>
              <w:rPr>
                <w:sz w:val="22"/>
                <w:szCs w:val="22"/>
              </w:rPr>
            </w:pPr>
            <w:r>
              <w:rPr>
                <w:sz w:val="22"/>
                <w:szCs w:val="22"/>
              </w:rPr>
              <w:t xml:space="preserve">How they are pruned to mitigate overfitting </w:t>
            </w:r>
          </w:p>
          <w:p w14:paraId="06336E6F" w14:textId="05022A38" w:rsidR="0056327D" w:rsidRDefault="0056327D" w:rsidP="0056327D">
            <w:pPr>
              <w:pStyle w:val="Default"/>
              <w:numPr>
                <w:ilvl w:val="0"/>
                <w:numId w:val="36"/>
              </w:numPr>
              <w:rPr>
                <w:sz w:val="22"/>
                <w:szCs w:val="22"/>
              </w:rPr>
            </w:pPr>
            <w:r>
              <w:rPr>
                <w:sz w:val="22"/>
                <w:szCs w:val="22"/>
              </w:rPr>
              <w:t xml:space="preserve">Predict outcomes using: </w:t>
            </w:r>
          </w:p>
          <w:p w14:paraId="7E205098" w14:textId="24362A78" w:rsidR="0056327D" w:rsidRDefault="0056327D" w:rsidP="0056327D">
            <w:pPr>
              <w:pStyle w:val="Default"/>
              <w:numPr>
                <w:ilvl w:val="0"/>
                <w:numId w:val="27"/>
              </w:numPr>
              <w:rPr>
                <w:sz w:val="22"/>
                <w:szCs w:val="22"/>
              </w:rPr>
            </w:pPr>
            <w:r>
              <w:rPr>
                <w:sz w:val="22"/>
                <w:szCs w:val="22"/>
              </w:rPr>
              <w:t xml:space="preserve">Classification trees </w:t>
            </w:r>
          </w:p>
          <w:p w14:paraId="38C0C0DE" w14:textId="4D07F1E5" w:rsidR="0056327D" w:rsidRDefault="0056327D" w:rsidP="0056327D">
            <w:pPr>
              <w:pStyle w:val="Default"/>
              <w:numPr>
                <w:ilvl w:val="0"/>
                <w:numId w:val="27"/>
              </w:numPr>
              <w:rPr>
                <w:sz w:val="22"/>
                <w:szCs w:val="22"/>
              </w:rPr>
            </w:pPr>
            <w:r>
              <w:rPr>
                <w:sz w:val="22"/>
                <w:szCs w:val="22"/>
              </w:rPr>
              <w:t xml:space="preserve">Regression trees </w:t>
            </w:r>
          </w:p>
          <w:p w14:paraId="55B3E2FB" w14:textId="54DE5DEB" w:rsidR="0056327D" w:rsidRDefault="0056327D" w:rsidP="0056327D">
            <w:pPr>
              <w:pStyle w:val="Default"/>
              <w:numPr>
                <w:ilvl w:val="0"/>
                <w:numId w:val="36"/>
              </w:numPr>
              <w:rPr>
                <w:sz w:val="22"/>
                <w:szCs w:val="22"/>
              </w:rPr>
            </w:pPr>
            <w:r>
              <w:rPr>
                <w:sz w:val="22"/>
                <w:szCs w:val="22"/>
              </w:rPr>
              <w:t xml:space="preserve">Describe bagging, boosting, and random forests and the hyperparameters used to control them. </w:t>
            </w:r>
          </w:p>
          <w:p w14:paraId="7117AB52" w14:textId="71C5E153" w:rsidR="0056327D" w:rsidRDefault="0056327D" w:rsidP="0056327D">
            <w:pPr>
              <w:pStyle w:val="Default"/>
              <w:numPr>
                <w:ilvl w:val="0"/>
                <w:numId w:val="36"/>
              </w:numPr>
              <w:rPr>
                <w:sz w:val="22"/>
                <w:szCs w:val="22"/>
              </w:rPr>
            </w:pPr>
            <w:r>
              <w:rPr>
                <w:sz w:val="22"/>
                <w:szCs w:val="22"/>
              </w:rPr>
              <w:t xml:space="preserve">Compare decision trees to linear models including uses and relative strengths. </w:t>
            </w:r>
          </w:p>
          <w:p w14:paraId="5E9C7511" w14:textId="77777777" w:rsidR="0056327D" w:rsidRDefault="0056327D" w:rsidP="0056327D">
            <w:pPr>
              <w:pStyle w:val="Default"/>
              <w:rPr>
                <w:sz w:val="22"/>
                <w:szCs w:val="22"/>
              </w:rPr>
            </w:pPr>
          </w:p>
        </w:tc>
      </w:tr>
    </w:tbl>
    <w:p w14:paraId="77389D8A" w14:textId="20558379" w:rsidR="001929C3" w:rsidRDefault="001929C3" w:rsidP="001929C3">
      <w:pPr>
        <w:tabs>
          <w:tab w:val="left" w:pos="1230"/>
        </w:tabs>
      </w:pPr>
    </w:p>
    <w:p w14:paraId="12FE76D0" w14:textId="77777777" w:rsidR="0068109F" w:rsidRDefault="0068109F" w:rsidP="001929C3">
      <w:pPr>
        <w:tabs>
          <w:tab w:val="left" w:pos="1230"/>
        </w:tabs>
      </w:pPr>
    </w:p>
    <w:tbl>
      <w:tblPr>
        <w:tblpPr w:leftFromText="187" w:rightFromText="187" w:vertAnchor="text" w:tblpX="1" w:tblpY="1"/>
        <w:tblOverlap w:val="neve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60"/>
        <w:gridCol w:w="8730"/>
      </w:tblGrid>
      <w:tr w:rsidR="0056327D" w14:paraId="620A373F" w14:textId="77777777" w:rsidTr="00DB5E36">
        <w:trPr>
          <w:trHeight w:val="153"/>
        </w:trPr>
        <w:tc>
          <w:tcPr>
            <w:tcW w:w="1560" w:type="dxa"/>
            <w:vMerge w:val="restart"/>
            <w:tcBorders>
              <w:top w:val="none" w:sz="6" w:space="0" w:color="auto"/>
            </w:tcBorders>
          </w:tcPr>
          <w:p w14:paraId="3B33B93E" w14:textId="3FFC6695" w:rsidR="0056327D" w:rsidRDefault="0056327D" w:rsidP="0056327D">
            <w:pPr>
              <w:pStyle w:val="Default"/>
              <w:rPr>
                <w:sz w:val="22"/>
                <w:szCs w:val="22"/>
              </w:rPr>
            </w:pPr>
            <w:r>
              <w:rPr>
                <w:sz w:val="22"/>
                <w:szCs w:val="22"/>
              </w:rPr>
              <w:t>Completion Date:</w:t>
            </w:r>
          </w:p>
        </w:tc>
        <w:tc>
          <w:tcPr>
            <w:tcW w:w="8730" w:type="dxa"/>
            <w:tcBorders>
              <w:top w:val="none" w:sz="6" w:space="0" w:color="auto"/>
              <w:bottom w:val="none" w:sz="6" w:space="0" w:color="auto"/>
            </w:tcBorders>
          </w:tcPr>
          <w:p w14:paraId="367282A1" w14:textId="4767B104" w:rsidR="0056327D" w:rsidRDefault="0056327D" w:rsidP="0056327D">
            <w:pPr>
              <w:pStyle w:val="Default"/>
              <w:rPr>
                <w:sz w:val="22"/>
                <w:szCs w:val="22"/>
              </w:rPr>
            </w:pPr>
            <w:r>
              <w:rPr>
                <w:b/>
                <w:bCs/>
                <w:sz w:val="22"/>
                <w:szCs w:val="22"/>
              </w:rPr>
              <w:t xml:space="preserve">5. Topic: Unsupervised Learning Techniques (10-15%) </w:t>
            </w:r>
          </w:p>
        </w:tc>
      </w:tr>
      <w:tr w:rsidR="0056327D" w14:paraId="53DFC890" w14:textId="77777777" w:rsidTr="00DB5E36">
        <w:trPr>
          <w:trHeight w:val="153"/>
        </w:trPr>
        <w:tc>
          <w:tcPr>
            <w:tcW w:w="1560" w:type="dxa"/>
            <w:vMerge/>
          </w:tcPr>
          <w:p w14:paraId="6F3BD23F" w14:textId="77777777" w:rsidR="0056327D" w:rsidRDefault="0056327D" w:rsidP="0056327D">
            <w:pPr>
              <w:pStyle w:val="Default"/>
              <w:rPr>
                <w:b/>
                <w:bCs/>
                <w:sz w:val="22"/>
                <w:szCs w:val="22"/>
              </w:rPr>
            </w:pPr>
          </w:p>
        </w:tc>
        <w:tc>
          <w:tcPr>
            <w:tcW w:w="8730" w:type="dxa"/>
            <w:tcBorders>
              <w:top w:val="none" w:sz="6" w:space="0" w:color="auto"/>
              <w:bottom w:val="none" w:sz="6" w:space="0" w:color="auto"/>
            </w:tcBorders>
          </w:tcPr>
          <w:p w14:paraId="3CF66725" w14:textId="18C26A56" w:rsidR="0056327D" w:rsidRDefault="0056327D" w:rsidP="0056327D">
            <w:pPr>
              <w:pStyle w:val="Default"/>
              <w:rPr>
                <w:sz w:val="22"/>
                <w:szCs w:val="22"/>
              </w:rPr>
            </w:pPr>
            <w:r>
              <w:rPr>
                <w:b/>
                <w:bCs/>
                <w:sz w:val="22"/>
                <w:szCs w:val="22"/>
              </w:rPr>
              <w:t xml:space="preserve">Learning Objectives </w:t>
            </w:r>
          </w:p>
        </w:tc>
      </w:tr>
      <w:tr w:rsidR="0056327D" w14:paraId="5CB7A2AA" w14:textId="77777777" w:rsidTr="00DB5E36">
        <w:trPr>
          <w:trHeight w:val="416"/>
        </w:trPr>
        <w:tc>
          <w:tcPr>
            <w:tcW w:w="1560" w:type="dxa"/>
            <w:vMerge/>
          </w:tcPr>
          <w:p w14:paraId="70872692" w14:textId="77777777" w:rsidR="0056327D" w:rsidRDefault="0056327D" w:rsidP="0056327D">
            <w:pPr>
              <w:pStyle w:val="Default"/>
              <w:rPr>
                <w:sz w:val="22"/>
                <w:szCs w:val="22"/>
              </w:rPr>
            </w:pPr>
          </w:p>
        </w:tc>
        <w:tc>
          <w:tcPr>
            <w:tcW w:w="8730" w:type="dxa"/>
            <w:tcBorders>
              <w:top w:val="none" w:sz="6" w:space="0" w:color="auto"/>
              <w:bottom w:val="none" w:sz="6" w:space="0" w:color="auto"/>
            </w:tcBorders>
          </w:tcPr>
          <w:p w14:paraId="4B1E1926" w14:textId="5305E9D2" w:rsidR="0056327D" w:rsidRDefault="0056327D" w:rsidP="0056327D">
            <w:pPr>
              <w:pStyle w:val="Default"/>
              <w:rPr>
                <w:sz w:val="22"/>
                <w:szCs w:val="22"/>
              </w:rPr>
            </w:pPr>
            <w:r>
              <w:rPr>
                <w:sz w:val="22"/>
                <w:szCs w:val="22"/>
              </w:rPr>
              <w:t xml:space="preserve">The Candidate will understand key concepts concerning principal component and cluster analysis. </w:t>
            </w:r>
          </w:p>
        </w:tc>
      </w:tr>
      <w:tr w:rsidR="0056327D" w14:paraId="6923AA78" w14:textId="77777777" w:rsidTr="00DB5E36">
        <w:trPr>
          <w:trHeight w:val="153"/>
        </w:trPr>
        <w:tc>
          <w:tcPr>
            <w:tcW w:w="1560" w:type="dxa"/>
            <w:vMerge/>
            <w:tcBorders>
              <w:bottom w:val="none" w:sz="6" w:space="0" w:color="auto"/>
            </w:tcBorders>
          </w:tcPr>
          <w:p w14:paraId="1EE2943E" w14:textId="77777777" w:rsidR="0056327D" w:rsidRDefault="0056327D" w:rsidP="0056327D">
            <w:pPr>
              <w:pStyle w:val="Default"/>
              <w:ind w:left="520"/>
              <w:rPr>
                <w:b/>
                <w:bCs/>
                <w:sz w:val="22"/>
                <w:szCs w:val="22"/>
              </w:rPr>
            </w:pPr>
          </w:p>
        </w:tc>
        <w:tc>
          <w:tcPr>
            <w:tcW w:w="8730" w:type="dxa"/>
            <w:tcBorders>
              <w:top w:val="none" w:sz="6" w:space="0" w:color="auto"/>
              <w:bottom w:val="none" w:sz="6" w:space="0" w:color="auto"/>
            </w:tcBorders>
          </w:tcPr>
          <w:p w14:paraId="0BE84820" w14:textId="7154066B" w:rsidR="0056327D" w:rsidRDefault="0056327D" w:rsidP="0056327D">
            <w:pPr>
              <w:pStyle w:val="Default"/>
              <w:rPr>
                <w:sz w:val="22"/>
                <w:szCs w:val="22"/>
              </w:rPr>
            </w:pPr>
            <w:r>
              <w:rPr>
                <w:b/>
                <w:bCs/>
                <w:sz w:val="22"/>
                <w:szCs w:val="22"/>
              </w:rPr>
              <w:t xml:space="preserve">Learning Outcomes </w:t>
            </w:r>
          </w:p>
        </w:tc>
      </w:tr>
      <w:tr w:rsidR="0056327D" w14:paraId="54735533" w14:textId="77777777" w:rsidTr="00BC191A">
        <w:trPr>
          <w:trHeight w:val="2832"/>
        </w:trPr>
        <w:tc>
          <w:tcPr>
            <w:tcW w:w="1560" w:type="dxa"/>
            <w:tcBorders>
              <w:top w:val="none" w:sz="6" w:space="0" w:color="auto"/>
              <w:bottom w:val="none" w:sz="6" w:space="0" w:color="auto"/>
            </w:tcBorders>
          </w:tcPr>
          <w:p w14:paraId="6391420C" w14:textId="77777777" w:rsidR="0056327D" w:rsidRDefault="0056327D" w:rsidP="0056327D">
            <w:pPr>
              <w:ind w:left="520" w:right="-110"/>
            </w:pPr>
          </w:p>
          <w:p w14:paraId="19792E65" w14:textId="77777777" w:rsidR="0056327D" w:rsidRDefault="0056327D" w:rsidP="0056327D">
            <w:pPr>
              <w:ind w:left="520" w:right="-110"/>
            </w:pPr>
            <w:r>
              <w:t>%</w:t>
            </w:r>
          </w:p>
          <w:p w14:paraId="29EDDFE8" w14:textId="631710DD" w:rsidR="0056327D" w:rsidRDefault="0056327D" w:rsidP="0056327D">
            <w:pPr>
              <w:ind w:left="520" w:right="-110"/>
            </w:pPr>
            <w:r>
              <w:t>hours</w:t>
            </w:r>
          </w:p>
        </w:tc>
        <w:tc>
          <w:tcPr>
            <w:tcW w:w="8730" w:type="dxa"/>
            <w:tcBorders>
              <w:top w:val="none" w:sz="6" w:space="0" w:color="auto"/>
              <w:bottom w:val="none" w:sz="6" w:space="0" w:color="auto"/>
            </w:tcBorders>
          </w:tcPr>
          <w:p w14:paraId="3F872158" w14:textId="77777777" w:rsidR="0056327D" w:rsidRDefault="0056327D" w:rsidP="0056327D">
            <w:pPr>
              <w:pStyle w:val="Default"/>
              <w:rPr>
                <w:sz w:val="22"/>
                <w:szCs w:val="22"/>
              </w:rPr>
            </w:pPr>
            <w:r>
              <w:rPr>
                <w:sz w:val="22"/>
                <w:szCs w:val="22"/>
              </w:rPr>
              <w:t xml:space="preserve">The Candidate will be able to: </w:t>
            </w:r>
          </w:p>
          <w:p w14:paraId="3E170B27" w14:textId="2F117919" w:rsidR="0056327D" w:rsidRDefault="0056327D" w:rsidP="0056327D">
            <w:pPr>
              <w:pStyle w:val="Default"/>
              <w:numPr>
                <w:ilvl w:val="0"/>
                <w:numId w:val="40"/>
              </w:numPr>
              <w:rPr>
                <w:sz w:val="22"/>
                <w:szCs w:val="22"/>
              </w:rPr>
            </w:pPr>
            <w:r>
              <w:rPr>
                <w:sz w:val="22"/>
                <w:szCs w:val="22"/>
              </w:rPr>
              <w:t xml:space="preserve">Define principal components, including how they are calculated. </w:t>
            </w:r>
          </w:p>
          <w:p w14:paraId="1513BD60" w14:textId="562A7BA5" w:rsidR="0056327D" w:rsidRDefault="0056327D" w:rsidP="0056327D">
            <w:pPr>
              <w:pStyle w:val="Default"/>
              <w:numPr>
                <w:ilvl w:val="0"/>
                <w:numId w:val="40"/>
              </w:numPr>
              <w:rPr>
                <w:sz w:val="22"/>
                <w:szCs w:val="22"/>
              </w:rPr>
            </w:pPr>
            <w:r>
              <w:rPr>
                <w:sz w:val="22"/>
                <w:szCs w:val="22"/>
              </w:rPr>
              <w:t xml:space="preserve">Interpret the results of a principal components analysis, considering loading factors and proportion of variance explained. </w:t>
            </w:r>
          </w:p>
          <w:p w14:paraId="3154B610" w14:textId="36D640FC" w:rsidR="0056327D" w:rsidRDefault="0056327D" w:rsidP="0056327D">
            <w:pPr>
              <w:pStyle w:val="Default"/>
              <w:numPr>
                <w:ilvl w:val="0"/>
                <w:numId w:val="40"/>
              </w:numPr>
              <w:rPr>
                <w:sz w:val="22"/>
                <w:szCs w:val="22"/>
              </w:rPr>
            </w:pPr>
            <w:r>
              <w:rPr>
                <w:sz w:val="22"/>
                <w:szCs w:val="22"/>
              </w:rPr>
              <w:t xml:space="preserve">Describe and compare the algorithms for: </w:t>
            </w:r>
          </w:p>
          <w:p w14:paraId="19D94168" w14:textId="4AA10D82" w:rsidR="0056327D" w:rsidRDefault="0056327D" w:rsidP="0056327D">
            <w:pPr>
              <w:pStyle w:val="Default"/>
              <w:numPr>
                <w:ilvl w:val="0"/>
                <w:numId w:val="27"/>
              </w:numPr>
              <w:rPr>
                <w:sz w:val="22"/>
                <w:szCs w:val="22"/>
              </w:rPr>
            </w:pPr>
            <w:r>
              <w:rPr>
                <w:i/>
                <w:iCs/>
                <w:sz w:val="22"/>
                <w:szCs w:val="22"/>
              </w:rPr>
              <w:t>K</w:t>
            </w:r>
            <w:r>
              <w:rPr>
                <w:sz w:val="22"/>
                <w:szCs w:val="22"/>
              </w:rPr>
              <w:t xml:space="preserve">-means clustering </w:t>
            </w:r>
          </w:p>
          <w:p w14:paraId="3EAEF219" w14:textId="1F9022AC" w:rsidR="0056327D" w:rsidRDefault="0056327D" w:rsidP="0056327D">
            <w:pPr>
              <w:pStyle w:val="Default"/>
              <w:numPr>
                <w:ilvl w:val="0"/>
                <w:numId w:val="27"/>
              </w:numPr>
              <w:rPr>
                <w:sz w:val="22"/>
                <w:szCs w:val="22"/>
              </w:rPr>
            </w:pPr>
            <w:r>
              <w:rPr>
                <w:sz w:val="22"/>
                <w:szCs w:val="22"/>
              </w:rPr>
              <w:t xml:space="preserve">Hierarchical clustering </w:t>
            </w:r>
          </w:p>
          <w:p w14:paraId="588A6F37" w14:textId="26F1105D" w:rsidR="0056327D" w:rsidRDefault="0056327D" w:rsidP="0056327D">
            <w:pPr>
              <w:pStyle w:val="Default"/>
              <w:numPr>
                <w:ilvl w:val="0"/>
                <w:numId w:val="40"/>
              </w:numPr>
              <w:rPr>
                <w:sz w:val="22"/>
                <w:szCs w:val="22"/>
              </w:rPr>
            </w:pPr>
            <w:r>
              <w:rPr>
                <w:sz w:val="22"/>
                <w:szCs w:val="22"/>
              </w:rPr>
              <w:t xml:space="preserve">Explain methods for deciding the number of clusters. </w:t>
            </w:r>
          </w:p>
          <w:p w14:paraId="0F33E20A" w14:textId="77777777" w:rsidR="0056327D" w:rsidRDefault="0056327D" w:rsidP="0056327D">
            <w:pPr>
              <w:pStyle w:val="Default"/>
              <w:rPr>
                <w:sz w:val="22"/>
                <w:szCs w:val="22"/>
              </w:rPr>
            </w:pPr>
          </w:p>
        </w:tc>
      </w:tr>
    </w:tbl>
    <w:p w14:paraId="43900B8B" w14:textId="77777777" w:rsidR="00086DEA" w:rsidRDefault="00086DEA" w:rsidP="001929C3">
      <w:pPr>
        <w:tabs>
          <w:tab w:val="left" w:pos="1230"/>
        </w:tabs>
      </w:pPr>
    </w:p>
    <w:p w14:paraId="669D8889" w14:textId="77777777" w:rsidR="0096195A" w:rsidRDefault="009722C5" w:rsidP="0096195A">
      <w:pPr>
        <w:pStyle w:val="ListParagraph"/>
        <w:numPr>
          <w:ilvl w:val="0"/>
          <w:numId w:val="23"/>
        </w:numPr>
        <w:tabs>
          <w:tab w:val="center" w:pos="640"/>
        </w:tabs>
      </w:pPr>
      <w:bookmarkStart w:id="0" w:name="_Hlk122953765"/>
      <w:r>
        <w:lastRenderedPageBreak/>
        <w:t>Read</w:t>
      </w:r>
      <w:r w:rsidR="0096195A">
        <w:t xml:space="preserve"> “</w:t>
      </w:r>
      <w:r w:rsidR="0096195A" w:rsidRPr="0096195A">
        <w:t>How I Passed My Final SOA Exam</w:t>
      </w:r>
      <w:r w:rsidR="0096195A">
        <w:t xml:space="preserve">” by Michael McDermid from </w:t>
      </w:r>
      <w:r w:rsidR="0096195A" w:rsidRPr="0096195A">
        <w:rPr>
          <w:i/>
          <w:iCs/>
        </w:rPr>
        <w:t>Actuary of the Future</w:t>
      </w:r>
      <w:r w:rsidR="0096195A">
        <w:t xml:space="preserve"> Issue 30, May 2011.</w:t>
      </w:r>
      <w:r>
        <w:t xml:space="preserve"> </w:t>
      </w:r>
      <w:r w:rsidR="0096195A">
        <w:t xml:space="preserve"> </w:t>
      </w:r>
      <w:r>
        <w:t xml:space="preserve">(see </w:t>
      </w:r>
      <w:hyperlink r:id="rId7" w:history="1">
        <w:r w:rsidRPr="00654BBD">
          <w:rPr>
            <w:rStyle w:val="Hyperlink"/>
          </w:rPr>
          <w:t>https://www.soa.org/globalassets/assets/library/newsletters/actuary-of-the-future/2011/may/afn-2011-iss30-mcdermid.pdf</w:t>
        </w:r>
      </w:hyperlink>
      <w:r>
        <w:t>)</w:t>
      </w:r>
      <w:r w:rsidR="0096195A">
        <w:t xml:space="preserve"> </w:t>
      </w:r>
    </w:p>
    <w:p w14:paraId="30A5234C" w14:textId="6B6010A2" w:rsidR="0096195A" w:rsidRDefault="0096195A" w:rsidP="0096195A">
      <w:pPr>
        <w:pStyle w:val="ListParagraph"/>
        <w:numPr>
          <w:ilvl w:val="0"/>
          <w:numId w:val="23"/>
        </w:numPr>
        <w:tabs>
          <w:tab w:val="center" w:pos="640"/>
        </w:tabs>
      </w:pPr>
      <w:r>
        <w:t xml:space="preserve">Read “Finding More Time in a Day” by Mindy Moss (see </w:t>
      </w:r>
      <w:hyperlink r:id="rId8" w:history="1">
        <w:r w:rsidRPr="00654BBD">
          <w:rPr>
            <w:rStyle w:val="Hyperlink"/>
          </w:rPr>
          <w:t>https://www.casact.org/newsletter/article/finding-more-time-day-tips-and-tricks-get-those-study-hours</w:t>
        </w:r>
      </w:hyperlink>
      <w:r>
        <w:t>)</w:t>
      </w:r>
    </w:p>
    <w:p w14:paraId="23576134" w14:textId="7BC2CE14" w:rsidR="0096195A" w:rsidRDefault="0096195A" w:rsidP="0096195A">
      <w:pPr>
        <w:pStyle w:val="ListParagraph"/>
        <w:numPr>
          <w:ilvl w:val="0"/>
          <w:numId w:val="23"/>
        </w:numPr>
        <w:tabs>
          <w:tab w:val="center" w:pos="640"/>
        </w:tabs>
      </w:pPr>
      <w:r>
        <w:t>R</w:t>
      </w:r>
      <w:r w:rsidR="004819CA">
        <w:t xml:space="preserve">eview </w:t>
      </w:r>
      <w:r w:rsidR="004819CA" w:rsidRPr="0096195A">
        <w:rPr>
          <w:i/>
          <w:iCs/>
        </w:rPr>
        <w:t>Actuarial Exam Tactics</w:t>
      </w:r>
      <w:r w:rsidR="004819CA">
        <w:t xml:space="preserve"> </w:t>
      </w:r>
    </w:p>
    <w:p w14:paraId="5A7C678F" w14:textId="62988109" w:rsidR="00086DEA" w:rsidRDefault="0096195A" w:rsidP="00086DEA">
      <w:pPr>
        <w:tabs>
          <w:tab w:val="center" w:pos="640"/>
        </w:tabs>
      </w:pPr>
      <w:r>
        <w:t>G</w:t>
      </w:r>
      <w:r w:rsidR="004819CA">
        <w:t xml:space="preserve">ive a detailed, specific summary of how you plan to ensure that your study is both effective and efficient this semester.   Consider including comments on </w:t>
      </w:r>
      <w:r w:rsidR="004819CA" w:rsidRPr="00492E62">
        <w:rPr>
          <w:rFonts w:cstheme="minorHAnsi"/>
        </w:rPr>
        <w:t xml:space="preserve">time limits, </w:t>
      </w:r>
      <w:r w:rsidR="005656A9" w:rsidRPr="00492E62">
        <w:rPr>
          <w:rFonts w:cstheme="minorHAnsi"/>
        </w:rPr>
        <w:t>goals</w:t>
      </w:r>
      <w:r w:rsidR="005656A9">
        <w:rPr>
          <w:rFonts w:cstheme="minorHAnsi"/>
        </w:rPr>
        <w:t xml:space="preserve"> for individual sessions</w:t>
      </w:r>
      <w:r w:rsidR="004819CA" w:rsidRPr="00492E62">
        <w:rPr>
          <w:rFonts w:cstheme="minorHAnsi"/>
        </w:rPr>
        <w:t>, start-up costs, self-imposed pressure</w:t>
      </w:r>
      <w:r w:rsidR="004819CA">
        <w:rPr>
          <w:rFonts w:cstheme="minorHAnsi"/>
        </w:rPr>
        <w:t>, etc.</w:t>
      </w:r>
      <w:bookmarkEnd w:id="0"/>
    </w:p>
    <w:sectPr w:rsidR="00086DEA" w:rsidSect="001929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DFB1" w14:textId="77777777" w:rsidR="00B66930" w:rsidRDefault="00B66930" w:rsidP="001929C3">
      <w:pPr>
        <w:spacing w:after="0" w:line="240" w:lineRule="auto"/>
      </w:pPr>
      <w:r>
        <w:separator/>
      </w:r>
    </w:p>
  </w:endnote>
  <w:endnote w:type="continuationSeparator" w:id="0">
    <w:p w14:paraId="62E3D9B8" w14:textId="77777777" w:rsidR="00B66930" w:rsidRDefault="00B66930" w:rsidP="0019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9D8A" w14:textId="77777777" w:rsidR="00B66930" w:rsidRDefault="00B66930" w:rsidP="001929C3">
      <w:pPr>
        <w:spacing w:after="0" w:line="240" w:lineRule="auto"/>
      </w:pPr>
      <w:r>
        <w:separator/>
      </w:r>
    </w:p>
  </w:footnote>
  <w:footnote w:type="continuationSeparator" w:id="0">
    <w:p w14:paraId="42E79657" w14:textId="77777777" w:rsidR="00B66930" w:rsidRDefault="00B66930" w:rsidP="00192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D43"/>
    <w:multiLevelType w:val="hybridMultilevel"/>
    <w:tmpl w:val="4858D2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B073C"/>
    <w:multiLevelType w:val="hybridMultilevel"/>
    <w:tmpl w:val="63FE7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351A7"/>
    <w:multiLevelType w:val="hybridMultilevel"/>
    <w:tmpl w:val="577A4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508B2"/>
    <w:multiLevelType w:val="hybridMultilevel"/>
    <w:tmpl w:val="ADAE5814"/>
    <w:lvl w:ilvl="0" w:tplc="B282961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2423E"/>
    <w:multiLevelType w:val="hybridMultilevel"/>
    <w:tmpl w:val="010C93DC"/>
    <w:lvl w:ilvl="0" w:tplc="B282961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785C"/>
    <w:multiLevelType w:val="hybridMultilevel"/>
    <w:tmpl w:val="7D5CA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10EDE"/>
    <w:multiLevelType w:val="hybridMultilevel"/>
    <w:tmpl w:val="1C181F58"/>
    <w:lvl w:ilvl="0" w:tplc="2C0C41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83901"/>
    <w:multiLevelType w:val="hybridMultilevel"/>
    <w:tmpl w:val="8C08A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938AF"/>
    <w:multiLevelType w:val="hybridMultilevel"/>
    <w:tmpl w:val="93500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10C50"/>
    <w:multiLevelType w:val="hybridMultilevel"/>
    <w:tmpl w:val="F1141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C87A50"/>
    <w:multiLevelType w:val="hybridMultilevel"/>
    <w:tmpl w:val="1EB8C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62079"/>
    <w:multiLevelType w:val="hybridMultilevel"/>
    <w:tmpl w:val="42F6606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689154D"/>
    <w:multiLevelType w:val="hybridMultilevel"/>
    <w:tmpl w:val="A992C91C"/>
    <w:lvl w:ilvl="0" w:tplc="DD4A0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749E8"/>
    <w:multiLevelType w:val="hybridMultilevel"/>
    <w:tmpl w:val="B9D6E5A8"/>
    <w:lvl w:ilvl="0" w:tplc="2C0C414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7830BF"/>
    <w:multiLevelType w:val="hybridMultilevel"/>
    <w:tmpl w:val="61B24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43120"/>
    <w:multiLevelType w:val="hybridMultilevel"/>
    <w:tmpl w:val="87880A74"/>
    <w:lvl w:ilvl="0" w:tplc="B2829612">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C0039C"/>
    <w:multiLevelType w:val="hybridMultilevel"/>
    <w:tmpl w:val="29D2E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37B1B"/>
    <w:multiLevelType w:val="hybridMultilevel"/>
    <w:tmpl w:val="9CC6F0C4"/>
    <w:lvl w:ilvl="0" w:tplc="7B62C170">
      <w:start w:val="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B6FEC"/>
    <w:multiLevelType w:val="hybridMultilevel"/>
    <w:tmpl w:val="160AF8D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3A7C70F8"/>
    <w:multiLevelType w:val="hybridMultilevel"/>
    <w:tmpl w:val="5706E350"/>
    <w:lvl w:ilvl="0" w:tplc="B282961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75A0C"/>
    <w:multiLevelType w:val="hybridMultilevel"/>
    <w:tmpl w:val="9092D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F614A"/>
    <w:multiLevelType w:val="hybridMultilevel"/>
    <w:tmpl w:val="635E9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757CB"/>
    <w:multiLevelType w:val="hybridMultilevel"/>
    <w:tmpl w:val="8DE2B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14F53"/>
    <w:multiLevelType w:val="hybridMultilevel"/>
    <w:tmpl w:val="C6CAB612"/>
    <w:lvl w:ilvl="0" w:tplc="B282961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74B3C"/>
    <w:multiLevelType w:val="hybridMultilevel"/>
    <w:tmpl w:val="4E00B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841EB"/>
    <w:multiLevelType w:val="hybridMultilevel"/>
    <w:tmpl w:val="44EA2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472BE"/>
    <w:multiLevelType w:val="hybridMultilevel"/>
    <w:tmpl w:val="C43E0456"/>
    <w:lvl w:ilvl="0" w:tplc="2C0C41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C6773"/>
    <w:multiLevelType w:val="hybridMultilevel"/>
    <w:tmpl w:val="C3A65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E0684"/>
    <w:multiLevelType w:val="hybridMultilevel"/>
    <w:tmpl w:val="4B207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60506"/>
    <w:multiLevelType w:val="hybridMultilevel"/>
    <w:tmpl w:val="AE600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F5930"/>
    <w:multiLevelType w:val="hybridMultilevel"/>
    <w:tmpl w:val="BDF8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17E06"/>
    <w:multiLevelType w:val="hybridMultilevel"/>
    <w:tmpl w:val="CBD6882E"/>
    <w:lvl w:ilvl="0" w:tplc="DD4A0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F4C2F"/>
    <w:multiLevelType w:val="hybridMultilevel"/>
    <w:tmpl w:val="F6909480"/>
    <w:lvl w:ilvl="0" w:tplc="B282961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A1AE8"/>
    <w:multiLevelType w:val="hybridMultilevel"/>
    <w:tmpl w:val="B4BAEA86"/>
    <w:lvl w:ilvl="0" w:tplc="2C0C41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44319"/>
    <w:multiLevelType w:val="hybridMultilevel"/>
    <w:tmpl w:val="BA420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B4F85"/>
    <w:multiLevelType w:val="hybridMultilevel"/>
    <w:tmpl w:val="A2E47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86F22"/>
    <w:multiLevelType w:val="hybridMultilevel"/>
    <w:tmpl w:val="E8B05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17A0F"/>
    <w:multiLevelType w:val="hybridMultilevel"/>
    <w:tmpl w:val="A8E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A7591"/>
    <w:multiLevelType w:val="hybridMultilevel"/>
    <w:tmpl w:val="0A1E66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74301"/>
    <w:multiLevelType w:val="hybridMultilevel"/>
    <w:tmpl w:val="5FBE8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B2D69"/>
    <w:multiLevelType w:val="hybridMultilevel"/>
    <w:tmpl w:val="814E3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E198E"/>
    <w:multiLevelType w:val="hybridMultilevel"/>
    <w:tmpl w:val="01242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520039">
    <w:abstractNumId w:val="39"/>
  </w:num>
  <w:num w:numId="2" w16cid:durableId="1569337020">
    <w:abstractNumId w:val="24"/>
  </w:num>
  <w:num w:numId="3" w16cid:durableId="1123502417">
    <w:abstractNumId w:val="38"/>
  </w:num>
  <w:num w:numId="4" w16cid:durableId="1252275104">
    <w:abstractNumId w:val="22"/>
  </w:num>
  <w:num w:numId="5" w16cid:durableId="361520480">
    <w:abstractNumId w:val="1"/>
  </w:num>
  <w:num w:numId="6" w16cid:durableId="1916671739">
    <w:abstractNumId w:val="17"/>
  </w:num>
  <w:num w:numId="7" w16cid:durableId="111637906">
    <w:abstractNumId w:val="11"/>
  </w:num>
  <w:num w:numId="8" w16cid:durableId="197742151">
    <w:abstractNumId w:val="25"/>
  </w:num>
  <w:num w:numId="9" w16cid:durableId="1527602060">
    <w:abstractNumId w:val="8"/>
  </w:num>
  <w:num w:numId="10" w16cid:durableId="1679312123">
    <w:abstractNumId w:val="9"/>
  </w:num>
  <w:num w:numId="11" w16cid:durableId="1618871833">
    <w:abstractNumId w:val="26"/>
  </w:num>
  <w:num w:numId="12" w16cid:durableId="988363732">
    <w:abstractNumId w:val="0"/>
  </w:num>
  <w:num w:numId="13" w16cid:durableId="676082517">
    <w:abstractNumId w:val="14"/>
  </w:num>
  <w:num w:numId="14" w16cid:durableId="1490099704">
    <w:abstractNumId w:val="33"/>
  </w:num>
  <w:num w:numId="15" w16cid:durableId="295794167">
    <w:abstractNumId w:val="13"/>
  </w:num>
  <w:num w:numId="16" w16cid:durableId="521742447">
    <w:abstractNumId w:val="34"/>
  </w:num>
  <w:num w:numId="17" w16cid:durableId="691763272">
    <w:abstractNumId w:val="40"/>
  </w:num>
  <w:num w:numId="18" w16cid:durableId="2065254945">
    <w:abstractNumId w:val="6"/>
  </w:num>
  <w:num w:numId="19" w16cid:durableId="168109078">
    <w:abstractNumId w:val="18"/>
  </w:num>
  <w:num w:numId="20" w16cid:durableId="1522627106">
    <w:abstractNumId w:val="29"/>
  </w:num>
  <w:num w:numId="21" w16cid:durableId="338430274">
    <w:abstractNumId w:val="28"/>
  </w:num>
  <w:num w:numId="22" w16cid:durableId="1496187082">
    <w:abstractNumId w:val="31"/>
  </w:num>
  <w:num w:numId="23" w16cid:durableId="998461594">
    <w:abstractNumId w:val="30"/>
  </w:num>
  <w:num w:numId="24" w16cid:durableId="1530488509">
    <w:abstractNumId w:val="12"/>
  </w:num>
  <w:num w:numId="25" w16cid:durableId="664015310">
    <w:abstractNumId w:val="7"/>
  </w:num>
  <w:num w:numId="26" w16cid:durableId="1657101434">
    <w:abstractNumId w:val="37"/>
  </w:num>
  <w:num w:numId="27" w16cid:durableId="737243756">
    <w:abstractNumId w:val="15"/>
  </w:num>
  <w:num w:numId="28" w16cid:durableId="612714313">
    <w:abstractNumId w:val="41"/>
  </w:num>
  <w:num w:numId="29" w16cid:durableId="860048436">
    <w:abstractNumId w:val="35"/>
  </w:num>
  <w:num w:numId="30" w16cid:durableId="1786534799">
    <w:abstractNumId w:val="19"/>
  </w:num>
  <w:num w:numId="31" w16cid:durableId="1181427858">
    <w:abstractNumId w:val="10"/>
  </w:num>
  <w:num w:numId="32" w16cid:durableId="1024090248">
    <w:abstractNumId w:val="3"/>
  </w:num>
  <w:num w:numId="33" w16cid:durableId="1962883643">
    <w:abstractNumId w:val="16"/>
  </w:num>
  <w:num w:numId="34" w16cid:durableId="1672757728">
    <w:abstractNumId w:val="36"/>
  </w:num>
  <w:num w:numId="35" w16cid:durableId="2012685183">
    <w:abstractNumId w:val="2"/>
  </w:num>
  <w:num w:numId="36" w16cid:durableId="1179002160">
    <w:abstractNumId w:val="21"/>
  </w:num>
  <w:num w:numId="37" w16cid:durableId="778138778">
    <w:abstractNumId w:val="4"/>
  </w:num>
  <w:num w:numId="38" w16cid:durableId="208879999">
    <w:abstractNumId w:val="32"/>
  </w:num>
  <w:num w:numId="39" w16cid:durableId="1072702881">
    <w:abstractNumId w:val="27"/>
  </w:num>
  <w:num w:numId="40" w16cid:durableId="1205749292">
    <w:abstractNumId w:val="5"/>
  </w:num>
  <w:num w:numId="41" w16cid:durableId="740251098">
    <w:abstractNumId w:val="23"/>
  </w:num>
  <w:num w:numId="42" w16cid:durableId="17271472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C3"/>
    <w:rsid w:val="00086DEA"/>
    <w:rsid w:val="001929C3"/>
    <w:rsid w:val="002E06AB"/>
    <w:rsid w:val="00321C9E"/>
    <w:rsid w:val="004819CA"/>
    <w:rsid w:val="00486517"/>
    <w:rsid w:val="004966A4"/>
    <w:rsid w:val="0056327D"/>
    <w:rsid w:val="005656A9"/>
    <w:rsid w:val="0068109F"/>
    <w:rsid w:val="0096195A"/>
    <w:rsid w:val="009722C5"/>
    <w:rsid w:val="009D1211"/>
    <w:rsid w:val="00B66930"/>
    <w:rsid w:val="00BC191A"/>
    <w:rsid w:val="00D15F8D"/>
    <w:rsid w:val="00F9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C26D"/>
  <w15:chartTrackingRefBased/>
  <w15:docId w15:val="{4BF4C46D-FDC2-4AC7-B4FC-92BEBE46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9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9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C3"/>
  </w:style>
  <w:style w:type="paragraph" w:styleId="Footer">
    <w:name w:val="footer"/>
    <w:basedOn w:val="Normal"/>
    <w:link w:val="FooterChar"/>
    <w:uiPriority w:val="99"/>
    <w:unhideWhenUsed/>
    <w:rsid w:val="0019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C3"/>
  </w:style>
  <w:style w:type="table" w:styleId="TableGrid">
    <w:name w:val="Table Grid"/>
    <w:basedOn w:val="TableNormal"/>
    <w:uiPriority w:val="39"/>
    <w:rsid w:val="0019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09F"/>
    <w:pPr>
      <w:ind w:left="720"/>
      <w:contextualSpacing/>
    </w:pPr>
  </w:style>
  <w:style w:type="character" w:styleId="Hyperlink">
    <w:name w:val="Hyperlink"/>
    <w:basedOn w:val="DefaultParagraphFont"/>
    <w:uiPriority w:val="99"/>
    <w:unhideWhenUsed/>
    <w:rsid w:val="009722C5"/>
    <w:rPr>
      <w:color w:val="0563C1" w:themeColor="hyperlink"/>
      <w:u w:val="single"/>
    </w:rPr>
  </w:style>
  <w:style w:type="character" w:styleId="UnresolvedMention">
    <w:name w:val="Unresolved Mention"/>
    <w:basedOn w:val="DefaultParagraphFont"/>
    <w:uiPriority w:val="99"/>
    <w:semiHidden/>
    <w:unhideWhenUsed/>
    <w:rsid w:val="00972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ct.org/newsletter/article/finding-more-time-day-tips-and-tricks-get-those-study-hours" TargetMode="External"/><Relationship Id="rId3" Type="http://schemas.openxmlformats.org/officeDocument/2006/relationships/settings" Target="settings.xml"/><Relationship Id="rId7" Type="http://schemas.openxmlformats.org/officeDocument/2006/relationships/hyperlink" Target="https://www.soa.org/globalassets/assets/library/newsletters/actuary-of-the-future/2011/may/afn-2011-iss30-mcdermi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Gardenghi, Melissa</dc:creator>
  <cp:keywords/>
  <dc:description/>
  <cp:lastModifiedBy>Gardenghi, Melissa</cp:lastModifiedBy>
  <cp:revision>4</cp:revision>
  <dcterms:created xsi:type="dcterms:W3CDTF">2022-12-26T18:12:00Z</dcterms:created>
  <dcterms:modified xsi:type="dcterms:W3CDTF">2022-12-30T13:04:00Z</dcterms:modified>
</cp:coreProperties>
</file>